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1D" w:rsidRPr="00D50045" w:rsidRDefault="00767F8B">
      <w:pPr>
        <w:pStyle w:val="Nagwek11"/>
        <w:ind w:left="20"/>
        <w:rPr>
          <w:sz w:val="28"/>
          <w:szCs w:val="28"/>
        </w:rPr>
      </w:pPr>
      <w:bookmarkStart w:id="0" w:name="bookmark0"/>
      <w:r>
        <w:t xml:space="preserve"> </w:t>
      </w:r>
      <w:r w:rsidRPr="00D50045">
        <w:rPr>
          <w:sz w:val="28"/>
          <w:szCs w:val="28"/>
        </w:rPr>
        <w:t>Uwarunkowania agresywnego zachowania</w:t>
      </w:r>
      <w:bookmarkEnd w:id="0"/>
      <w:r w:rsidR="00F65560" w:rsidRPr="00D50045">
        <w:rPr>
          <w:sz w:val="28"/>
          <w:szCs w:val="28"/>
        </w:rPr>
        <w:t xml:space="preserve"> u młodzieży niedostosowanej społecznie</w:t>
      </w:r>
    </w:p>
    <w:p w:rsidR="00B1151D" w:rsidRPr="00D50045" w:rsidRDefault="00767F8B">
      <w:pPr>
        <w:pStyle w:val="Nagwek20"/>
        <w:ind w:left="20"/>
        <w:rPr>
          <w:sz w:val="24"/>
        </w:rPr>
      </w:pPr>
      <w:bookmarkStart w:id="1" w:name="bookmark1"/>
      <w:r w:rsidRPr="00D50045">
        <w:rPr>
          <w:sz w:val="24"/>
        </w:rPr>
        <w:t>Cechy biologiczne i osobowościowe wpływające na zachowania</w:t>
      </w:r>
      <w:bookmarkEnd w:id="1"/>
      <w:r w:rsidRPr="00D50045">
        <w:rPr>
          <w:sz w:val="24"/>
        </w:rPr>
        <w:t xml:space="preserve"> </w:t>
      </w:r>
      <w:bookmarkStart w:id="2" w:name="bookmark2"/>
      <w:r w:rsidRPr="00D50045">
        <w:rPr>
          <w:sz w:val="24"/>
        </w:rPr>
        <w:t>agresywne.</w:t>
      </w:r>
      <w:bookmarkEnd w:id="2"/>
    </w:p>
    <w:p w:rsidR="00B1151D" w:rsidRDefault="00F65560">
      <w:pPr>
        <w:pStyle w:val="Teksttreci0"/>
        <w:spacing w:before="113" w:line="276" w:lineRule="auto"/>
        <w:ind w:left="20"/>
      </w:pPr>
      <w:r>
        <w:rPr>
          <w:sz w:val="24"/>
        </w:rPr>
        <w:t xml:space="preserve">W swoim artykule </w:t>
      </w:r>
      <w:r w:rsidR="00767F8B">
        <w:rPr>
          <w:sz w:val="24"/>
        </w:rPr>
        <w:t xml:space="preserve">postaram się przedstawić pewne wybrane przyczyny, które wpływają na pojawienie </w:t>
      </w:r>
      <w:r>
        <w:rPr>
          <w:sz w:val="24"/>
        </w:rPr>
        <w:t xml:space="preserve">się </w:t>
      </w:r>
      <w:r w:rsidR="00767F8B">
        <w:rPr>
          <w:sz w:val="24"/>
        </w:rPr>
        <w:t>agresywnych zachowań. Agresja i przemoc są u</w:t>
      </w:r>
      <w:r w:rsidR="00966895">
        <w:rPr>
          <w:sz w:val="24"/>
        </w:rPr>
        <w:t xml:space="preserve">warunkowane wieloma czynnikami </w:t>
      </w:r>
      <w:r w:rsidR="00767F8B">
        <w:rPr>
          <w:sz w:val="24"/>
        </w:rPr>
        <w:t xml:space="preserve"> biologicz</w:t>
      </w:r>
      <w:r w:rsidR="00966895">
        <w:rPr>
          <w:sz w:val="24"/>
        </w:rPr>
        <w:t>nymi, psychicznymi, społecznymi. P</w:t>
      </w:r>
      <w:r w:rsidR="00767F8B">
        <w:rPr>
          <w:sz w:val="24"/>
        </w:rPr>
        <w:t>omiędzy</w:t>
      </w:r>
      <w:r w:rsidR="00966895">
        <w:rPr>
          <w:sz w:val="24"/>
        </w:rPr>
        <w:t xml:space="preserve"> tymi czynnikami </w:t>
      </w:r>
      <w:r w:rsidR="00767F8B">
        <w:rPr>
          <w:sz w:val="24"/>
        </w:rPr>
        <w:t xml:space="preserve"> istnieją wzajemne </w:t>
      </w:r>
      <w:r w:rsidR="00966895">
        <w:rPr>
          <w:sz w:val="24"/>
        </w:rPr>
        <w:t xml:space="preserve">korelacje i </w:t>
      </w:r>
      <w:r w:rsidR="00767F8B">
        <w:rPr>
          <w:sz w:val="24"/>
        </w:rPr>
        <w:t>powiązania. By dokładnie omówić owo zagadnienie konieczne jest odwołanie się nie tylko do psychologii, pedagogiki, ale także socjologii i medycyny.</w:t>
      </w:r>
    </w:p>
    <w:p w:rsidR="00B1151D" w:rsidRDefault="00767F8B">
      <w:pPr>
        <w:spacing w:before="113" w:line="276" w:lineRule="auto"/>
        <w:ind w:firstLine="737"/>
        <w:jc w:val="both"/>
      </w:pPr>
      <w:r>
        <w:rPr>
          <w:rFonts w:ascii="Times New Roman" w:hAnsi="Times New Roman"/>
        </w:rPr>
        <w:t xml:space="preserve">Wystąpienie pewnych stanów emocjonalnych wiąże się i jest zależne od pobudzenia określonych struktur mózgowych. Zdaniem </w:t>
      </w:r>
      <w:proofErr w:type="spellStart"/>
      <w:r>
        <w:rPr>
          <w:rFonts w:ascii="Times New Roman" w:hAnsi="Times New Roman"/>
        </w:rPr>
        <w:t>Fonberg</w:t>
      </w:r>
      <w:proofErr w:type="spellEnd"/>
      <w:r>
        <w:rPr>
          <w:rFonts w:ascii="Times New Roman" w:hAnsi="Times New Roman"/>
        </w:rPr>
        <w:t xml:space="preserve"> (1973) odnosi się to także do zachowań agresywnych. W mózgu istnieją ośrodki, które wywołują określone emocje. Badania nad zwierzętami wykazały, iż drażnienie pewnych części mózgu, konkretnie podwzgórza wywołuje objawy wściekłości i agresji. Także drażnienie śródmózgowia może wywołać podobne reakcje. Trzeba więc pamiętać, że - „ reakcja agresji nie zależy od jakieś jednej ściśle odgraniczonej struktury mózgowej, ale od całego systemu (...) ośrodkowego układu nerwowego" (</w:t>
      </w:r>
      <w:proofErr w:type="spellStart"/>
      <w:r>
        <w:rPr>
          <w:rFonts w:ascii="Times New Roman" w:hAnsi="Times New Roman"/>
        </w:rPr>
        <w:t>Fonberg</w:t>
      </w:r>
      <w:proofErr w:type="spellEnd"/>
      <w:r>
        <w:rPr>
          <w:rFonts w:ascii="Times New Roman" w:hAnsi="Times New Roman"/>
        </w:rPr>
        <w:t xml:space="preserve"> 1973 s. 274).</w:t>
      </w:r>
    </w:p>
    <w:p w:rsidR="00B1151D" w:rsidRDefault="00767F8B">
      <w:pPr>
        <w:pStyle w:val="Teksttreci0"/>
        <w:spacing w:before="113" w:line="276" w:lineRule="auto"/>
        <w:ind w:left="40" w:right="40" w:firstLine="700"/>
      </w:pPr>
      <w:r>
        <w:rPr>
          <w:sz w:val="24"/>
        </w:rPr>
        <w:t>Najnowsze hipotezy wskazują, iż kontrolę nad zachowaniami agresywnymi u ludzi i zwierząt sprawuje obszar rdzenia kręgowego zwanego „ciałem migdałowatym"</w:t>
      </w:r>
      <w:r w:rsidR="007251A8">
        <w:rPr>
          <w:sz w:val="24"/>
        </w:rPr>
        <w:t>.</w:t>
      </w:r>
      <w:r>
        <w:rPr>
          <w:sz w:val="24"/>
        </w:rPr>
        <w:t xml:space="preserve"> </w:t>
      </w:r>
      <w:proofErr w:type="spellStart"/>
      <w:r>
        <w:rPr>
          <w:sz w:val="24"/>
        </w:rPr>
        <w:t>Aronson</w:t>
      </w:r>
      <w:proofErr w:type="spellEnd"/>
      <w:r>
        <w:rPr>
          <w:sz w:val="24"/>
        </w:rPr>
        <w:t xml:space="preserve">, </w:t>
      </w:r>
      <w:proofErr w:type="spellStart"/>
      <w:r>
        <w:rPr>
          <w:sz w:val="24"/>
        </w:rPr>
        <w:t>Akert</w:t>
      </w:r>
      <w:proofErr w:type="spellEnd"/>
      <w:r>
        <w:rPr>
          <w:sz w:val="24"/>
        </w:rPr>
        <w:t xml:space="preserve">, Wilson (1997) powołują się na badania </w:t>
      </w:r>
      <w:proofErr w:type="spellStart"/>
      <w:r>
        <w:rPr>
          <w:sz w:val="24"/>
        </w:rPr>
        <w:t>Moyera</w:t>
      </w:r>
      <w:proofErr w:type="spellEnd"/>
      <w:r>
        <w:rPr>
          <w:sz w:val="24"/>
        </w:rPr>
        <w:t xml:space="preserve">, który stwierdził, że drażnienie ciała migdałowatego wywołuje u potulnego zwykle zwierzęcia zachowania agresywne. U kotów w wyniku uszkodzenia ciała migdałowatego występował zanik tendencji do zabijania myszy. Ciało migdałowate nie jest strukturą jednolitą. Część grzbietowo - przyśrodkowa pobudza reakcje agresywne, część boczna je hamuje. </w:t>
      </w:r>
      <w:proofErr w:type="spellStart"/>
      <w:r>
        <w:rPr>
          <w:sz w:val="24"/>
        </w:rPr>
        <w:t>Fonberg</w:t>
      </w:r>
      <w:proofErr w:type="spellEnd"/>
      <w:r>
        <w:rPr>
          <w:sz w:val="24"/>
        </w:rPr>
        <w:t xml:space="preserve"> (1973) przypomina eksperymenty Erwina i Marka prowadzone na ludziach. Drażnienie części przyśrodkowej ciała migdałowatego wywoływało napady agresji i wściekłości, zaś części bocznej redukowało agresję i uspokajało badanych. Bardzo ważnym wnioskiem Erwina i Marka była hipoteza, iż większość niecelowych i impulsywnych zachowań agresywnych pociągających za sobą czyny karalne, gwałty, zabójstwa jest wynikiem nieprawidłowego funkcjonowania mózgu.</w:t>
      </w:r>
    </w:p>
    <w:p w:rsidR="007251A8" w:rsidRDefault="00767F8B">
      <w:pPr>
        <w:pStyle w:val="Teksttreci20"/>
        <w:spacing w:before="113" w:line="276" w:lineRule="auto"/>
        <w:ind w:left="20" w:right="20"/>
        <w:rPr>
          <w:sz w:val="24"/>
        </w:rPr>
      </w:pPr>
      <w:r>
        <w:rPr>
          <w:sz w:val="24"/>
        </w:rPr>
        <w:t>Przyczyn agresji należy też poszukiwać w rozmaitych chorobach powodujących zmiany w układzie nerwowym. Choroby te powodują różne zaburzenia, które często przyjmują formę zachowań agresywnych. Osoba chora może posługiwać się agresją nie mając ku temu żadnych motywów. Dla otoczenia jej</w:t>
      </w:r>
      <w:r w:rsidR="00072AF5">
        <w:rPr>
          <w:sz w:val="24"/>
        </w:rPr>
        <w:t xml:space="preserve"> zachowanie będzie irracjonalne</w:t>
      </w:r>
      <w:r>
        <w:rPr>
          <w:sz w:val="24"/>
        </w:rPr>
        <w:t xml:space="preserve">. </w:t>
      </w:r>
      <w:proofErr w:type="spellStart"/>
      <w:r>
        <w:rPr>
          <w:sz w:val="24"/>
        </w:rPr>
        <w:t>Fonberg</w:t>
      </w:r>
      <w:proofErr w:type="spellEnd"/>
      <w:r>
        <w:rPr>
          <w:sz w:val="24"/>
        </w:rPr>
        <w:t xml:space="preserve"> (1973) przypomina, że u osób cierpiących na epilepsję często obserwuje się skłonność do zachowań agresywnych i nadmierną pobudliwość. </w:t>
      </w:r>
    </w:p>
    <w:p w:rsidR="00B1151D" w:rsidRDefault="00767F8B">
      <w:pPr>
        <w:pStyle w:val="Teksttreci0"/>
        <w:spacing w:before="113" w:line="276" w:lineRule="auto"/>
        <w:ind w:left="20" w:right="20" w:firstLine="700"/>
      </w:pPr>
      <w:proofErr w:type="spellStart"/>
      <w:r>
        <w:rPr>
          <w:sz w:val="24"/>
        </w:rPr>
        <w:lastRenderedPageBreak/>
        <w:t>Pospiszyl</w:t>
      </w:r>
      <w:proofErr w:type="spellEnd"/>
      <w:r>
        <w:rPr>
          <w:sz w:val="24"/>
        </w:rPr>
        <w:t xml:space="preserve"> i Żabczyńska (1981 s. 92) dokonując typologii nieletnich przestępców wskazują na pewne cechy młodzieży agresywnej, wymieniają - „napastliwość, okrucieństwo, zaczepność, bunt wobec każdego autorytetu, złośliwe psoty, brak poczucia winy”.</w:t>
      </w:r>
    </w:p>
    <w:p w:rsidR="00B1151D" w:rsidRDefault="00767F8B">
      <w:pPr>
        <w:pStyle w:val="Teksttreci0"/>
        <w:spacing w:before="113" w:line="276" w:lineRule="auto"/>
        <w:ind w:left="20" w:right="20" w:firstLine="700"/>
      </w:pPr>
      <w:r>
        <w:rPr>
          <w:sz w:val="24"/>
        </w:rPr>
        <w:t>U młodocianych przestępców bardzo często można zauważyć charakterystyczne cechy psychopatyczne - brak życzliwości i sympatii w stosunku do innych, brak czułości, brutalność, niski poziom lęku, niemożność uczenia się z doświadczeń, nieumiejętność planowania, zmiana usposobienia, płytkość kontaktów emocjonalnych. Młodzi ludzie o cechach psychopatycznych dopuszczają się z reguły czynów o większym stopniu okrucieństwa, są samolubni, impulsywni - „Większość (...) cech tego nienormalnego stanu wiąże się z całkowitym brakiem (...) pozytywnych uczuć względem innych” (Skórny 1976 s. 220).</w:t>
      </w:r>
    </w:p>
    <w:p w:rsidR="00B1151D" w:rsidRDefault="00767F8B">
      <w:pPr>
        <w:pStyle w:val="Teksttreci0"/>
        <w:spacing w:before="113" w:line="276" w:lineRule="auto"/>
        <w:ind w:left="20" w:right="20" w:firstLine="700"/>
      </w:pPr>
      <w:r>
        <w:rPr>
          <w:sz w:val="24"/>
        </w:rPr>
        <w:t xml:space="preserve">Charakterystyczną cechą osób agresywnych jest egoizm. </w:t>
      </w:r>
      <w:proofErr w:type="spellStart"/>
      <w:r>
        <w:rPr>
          <w:sz w:val="24"/>
        </w:rPr>
        <w:t>Pospiszyl</w:t>
      </w:r>
      <w:proofErr w:type="spellEnd"/>
      <w:r>
        <w:rPr>
          <w:sz w:val="24"/>
        </w:rPr>
        <w:t xml:space="preserve"> (1970) wskazuje, że jego wynikiem jest utrata kontaktu z otoczeniem. Osoby nie posiadają wykształconej empatii - wczuwania się w cudze położenie. U dzieci agresywnych dostrzega się także brak uczuciowych kontaktów z otoczeniem, z którym żyją, głównie z członkami rodziny. Ważną rolę w konstruowaniu zachowań agresywnych spełnia niedojrzałość emocjonalna, duża zmienność nastrojów i brak zainteresowań.</w:t>
      </w:r>
    </w:p>
    <w:p w:rsidR="00B1151D" w:rsidRDefault="00767F8B">
      <w:pPr>
        <w:pStyle w:val="Teksttreci0"/>
        <w:spacing w:before="113" w:line="276" w:lineRule="auto"/>
        <w:ind w:left="20" w:right="20" w:firstLine="700"/>
      </w:pPr>
      <w:r>
        <w:rPr>
          <w:sz w:val="24"/>
        </w:rPr>
        <w:t xml:space="preserve">Na ogół przyjmuje się, że agresja jest zachowaniem motywowanym gniewem czy złością. Jednak nie tylko gniew może wywołać agresywne reakcje. Borecka - Biernat (1996) podkreśla rolę lęku. Młodzi ludzie w momencie zagrożenia poczucia własnej wartości stosują różne mechanizmy obronne. Jednym z nich jest agresja. Zdaniem Boreckiej - Biernat (1996 s. 16) dzieje się tak w sytuacjach ekspozycji społecznej - „w których jednostka wystawiona jest bezpośrednio na ocenę i krytykę ze strony ludzi i gdzie zagrożone jest jej poczucie wartości”. Innymi słowy to ocena jednostki dokonywana przez innych, często negatywna ocena własnej osoby powoduje poczucie zagrożenia oraz rodzi lęk. Młodzież na sytuacje w których spotyka się z dezaprobatą i upokorzeniem ze strony innych często reaguje agresją. Szczególnie dotyczy to wychowanków placówek opiekuńczo - resocjalizacyjnych. Badania </w:t>
      </w:r>
      <w:proofErr w:type="spellStart"/>
      <w:r>
        <w:rPr>
          <w:sz w:val="24"/>
        </w:rPr>
        <w:t>Pufal</w:t>
      </w:r>
      <w:proofErr w:type="spellEnd"/>
      <w:r>
        <w:rPr>
          <w:sz w:val="24"/>
        </w:rPr>
        <w:t xml:space="preserve"> - Struzik (1997) potwierdzają, że młodzież posługującą się agresją charakteryzuje silny lęk.</w:t>
      </w:r>
    </w:p>
    <w:p w:rsidR="00B1151D" w:rsidRDefault="00767F8B">
      <w:pPr>
        <w:pStyle w:val="Teksttreci0"/>
        <w:spacing w:before="113" w:line="276" w:lineRule="auto"/>
        <w:ind w:left="40" w:right="20" w:firstLine="700"/>
      </w:pPr>
      <w:r>
        <w:rPr>
          <w:sz w:val="24"/>
        </w:rPr>
        <w:t xml:space="preserve">Podobne stanowisko prezentuje </w:t>
      </w:r>
      <w:proofErr w:type="spellStart"/>
      <w:r>
        <w:rPr>
          <w:sz w:val="24"/>
        </w:rPr>
        <w:t>Ranschburg</w:t>
      </w:r>
      <w:proofErr w:type="spellEnd"/>
      <w:r>
        <w:rPr>
          <w:sz w:val="24"/>
        </w:rPr>
        <w:t xml:space="preserve"> (1993 s. 37) - „Lęk i społeczna agresja są dwoma stanami tego samego zjawiska.(...) jeśli strona lękliwa jest na zewnątrz, agresja skierowuje się do wewnątrz, jeśli agresja znajduje się na wierzchu, wewnątrz z pewnością będzie można odnaleźć lękliwość”. Działania agresywne mają zagłuszyć doświadczany lęk. </w:t>
      </w:r>
      <w:proofErr w:type="spellStart"/>
      <w:r>
        <w:rPr>
          <w:sz w:val="24"/>
        </w:rPr>
        <w:t>Pufal</w:t>
      </w:r>
      <w:proofErr w:type="spellEnd"/>
      <w:r>
        <w:rPr>
          <w:sz w:val="24"/>
        </w:rPr>
        <w:t xml:space="preserve"> - Struzik (1997) uważa, że młodzież agresywna ma większe zapotrzebowanie na różnego rodzaju stymulacje, poprzez bodźce płynące z otoczenia. Oznacza to, iż chętniej poszukuje rozrywek, często rozładowuje emocje w sposób nieaprobowany społecznie - za pomocą alkoholu, narkotyków, agresji.</w:t>
      </w:r>
    </w:p>
    <w:p w:rsidR="007251A8" w:rsidRDefault="00767F8B">
      <w:pPr>
        <w:pStyle w:val="Teksttreci0"/>
        <w:spacing w:before="113" w:line="276" w:lineRule="auto"/>
        <w:ind w:left="40" w:right="20" w:firstLine="700"/>
        <w:rPr>
          <w:sz w:val="24"/>
        </w:rPr>
      </w:pPr>
      <w:r>
        <w:rPr>
          <w:sz w:val="24"/>
        </w:rPr>
        <w:t xml:space="preserve">Nie można zapominać, że w przejawianiu zachowań agresywnych doniosłą rolę odgrywa płeć. Wiele obserwacji wskazuje, iż mężczyźni są bardziej agresywni niż kobiety, szczególnie jeśli chodzi o stosowanie przemocy. Potwierdzają to badania </w:t>
      </w:r>
      <w:proofErr w:type="spellStart"/>
      <w:r>
        <w:rPr>
          <w:sz w:val="24"/>
        </w:rPr>
        <w:t>Maccoby</w:t>
      </w:r>
      <w:proofErr w:type="spellEnd"/>
      <w:r>
        <w:rPr>
          <w:sz w:val="24"/>
        </w:rPr>
        <w:t xml:space="preserve"> i </w:t>
      </w:r>
      <w:proofErr w:type="spellStart"/>
      <w:r>
        <w:rPr>
          <w:sz w:val="24"/>
        </w:rPr>
        <w:t>Jacklin</w:t>
      </w:r>
      <w:proofErr w:type="spellEnd"/>
      <w:r>
        <w:rPr>
          <w:sz w:val="24"/>
        </w:rPr>
        <w:t xml:space="preserve"> (za: </w:t>
      </w:r>
      <w:proofErr w:type="spellStart"/>
      <w:r>
        <w:rPr>
          <w:sz w:val="24"/>
        </w:rPr>
        <w:t>Aronson</w:t>
      </w:r>
      <w:proofErr w:type="spellEnd"/>
      <w:r>
        <w:rPr>
          <w:sz w:val="24"/>
        </w:rPr>
        <w:t xml:space="preserve">, </w:t>
      </w:r>
      <w:proofErr w:type="spellStart"/>
      <w:r>
        <w:rPr>
          <w:sz w:val="24"/>
        </w:rPr>
        <w:t>Akert</w:t>
      </w:r>
      <w:proofErr w:type="spellEnd"/>
      <w:r>
        <w:rPr>
          <w:sz w:val="24"/>
        </w:rPr>
        <w:t xml:space="preserve">, Wilson 1997). U chłopców dominują zachowania o znamionach agresji fizycznej, zaś dziewczęta częściej posługują się agresją pośrednią, werbalną. Zdaniem </w:t>
      </w:r>
      <w:proofErr w:type="spellStart"/>
      <w:r>
        <w:rPr>
          <w:sz w:val="24"/>
        </w:rPr>
        <w:t>Eckhardt</w:t>
      </w:r>
      <w:proofErr w:type="spellEnd"/>
      <w:r>
        <w:rPr>
          <w:sz w:val="24"/>
        </w:rPr>
        <w:t xml:space="preserve"> (1998) dziewczęta częściej procentowo dokonują aktów autoagresji. </w:t>
      </w:r>
    </w:p>
    <w:p w:rsidR="00B1151D" w:rsidRDefault="00767F8B">
      <w:pPr>
        <w:pStyle w:val="Teksttreci0"/>
        <w:spacing w:before="113" w:line="276" w:lineRule="auto"/>
        <w:ind w:left="40" w:right="20" w:firstLine="700"/>
        <w:rPr>
          <w:sz w:val="24"/>
        </w:rPr>
      </w:pPr>
      <w:r>
        <w:rPr>
          <w:sz w:val="24"/>
        </w:rPr>
        <w:lastRenderedPageBreak/>
        <w:t xml:space="preserve">Więzienia zapełnione są </w:t>
      </w:r>
      <w:r w:rsidR="007251A8">
        <w:rPr>
          <w:sz w:val="24"/>
        </w:rPr>
        <w:t xml:space="preserve"> </w:t>
      </w:r>
      <w:r>
        <w:rPr>
          <w:sz w:val="24"/>
        </w:rPr>
        <w:t>głównie przez mężczyzn, kobiety skazywane za przestępstwa z użyciem przemocy to sporadyczne wypadki. Większa częstotliwość męskich zachowań agresywnych jest spowodowana uwarunkowaniami hormonalnymi. Męski hormon płciowy - testosteron przyczynia się do wystąpienia zach</w:t>
      </w:r>
      <w:r w:rsidR="00072AF5">
        <w:rPr>
          <w:sz w:val="24"/>
        </w:rPr>
        <w:t>owań agresywnych. Badacze zjawiska</w:t>
      </w:r>
      <w:r>
        <w:rPr>
          <w:sz w:val="24"/>
        </w:rPr>
        <w:t xml:space="preserve"> powołując </w:t>
      </w:r>
      <w:r w:rsidR="00072AF5">
        <w:rPr>
          <w:sz w:val="24"/>
        </w:rPr>
        <w:t>się na badania medyczne wskazują</w:t>
      </w:r>
      <w:r>
        <w:rPr>
          <w:sz w:val="24"/>
        </w:rPr>
        <w:t>, że od poziomu testosteronu we krwi zależy nasilenie agresywnych re</w:t>
      </w:r>
      <w:r w:rsidR="00072AF5">
        <w:rPr>
          <w:sz w:val="24"/>
        </w:rPr>
        <w:t>akcji.  S</w:t>
      </w:r>
      <w:r>
        <w:rPr>
          <w:sz w:val="24"/>
        </w:rPr>
        <w:t xml:space="preserve">tanowisko </w:t>
      </w:r>
      <w:r w:rsidR="00072AF5">
        <w:rPr>
          <w:sz w:val="24"/>
        </w:rPr>
        <w:t xml:space="preserve">takie </w:t>
      </w:r>
      <w:r>
        <w:rPr>
          <w:sz w:val="24"/>
        </w:rPr>
        <w:t xml:space="preserve">prezentują </w:t>
      </w:r>
      <w:proofErr w:type="spellStart"/>
      <w:r>
        <w:rPr>
          <w:sz w:val="24"/>
        </w:rPr>
        <w:t>Aronson</w:t>
      </w:r>
      <w:proofErr w:type="spellEnd"/>
      <w:r>
        <w:rPr>
          <w:sz w:val="24"/>
        </w:rPr>
        <w:t xml:space="preserve">, </w:t>
      </w:r>
      <w:proofErr w:type="spellStart"/>
      <w:r>
        <w:rPr>
          <w:sz w:val="24"/>
        </w:rPr>
        <w:t>Akert</w:t>
      </w:r>
      <w:proofErr w:type="spellEnd"/>
      <w:r>
        <w:rPr>
          <w:sz w:val="24"/>
        </w:rPr>
        <w:t>, Wilson (1997)</w:t>
      </w:r>
      <w:r w:rsidR="00072AF5">
        <w:rPr>
          <w:sz w:val="24"/>
        </w:rPr>
        <w:t>, którzy twierdzą że</w:t>
      </w:r>
      <w:r>
        <w:rPr>
          <w:sz w:val="24"/>
        </w:rPr>
        <w:t xml:space="preserve"> mężczyźni skazani za przestępstwa z użyciem przemocy fizycznej wykazywali wyższy poziom testosteronu we krwi, niż więźniowie skazani za inne przestępstwa.</w:t>
      </w:r>
    </w:p>
    <w:p w:rsidR="00D50045" w:rsidRDefault="00D50045">
      <w:pPr>
        <w:pStyle w:val="Teksttreci0"/>
        <w:spacing w:before="113" w:line="276" w:lineRule="auto"/>
        <w:ind w:left="40" w:right="20" w:firstLine="700"/>
        <w:rPr>
          <w:sz w:val="24"/>
        </w:rPr>
      </w:pPr>
    </w:p>
    <w:p w:rsidR="00D50045" w:rsidRDefault="00D50045">
      <w:pPr>
        <w:pStyle w:val="Teksttreci0"/>
        <w:spacing w:before="113" w:line="276" w:lineRule="auto"/>
        <w:ind w:left="40" w:right="20" w:firstLine="700"/>
        <w:rPr>
          <w:sz w:val="24"/>
        </w:rPr>
      </w:pPr>
    </w:p>
    <w:p w:rsidR="00D50045" w:rsidRDefault="00D50045">
      <w:pPr>
        <w:pStyle w:val="Teksttreci0"/>
        <w:spacing w:before="113" w:line="276" w:lineRule="auto"/>
        <w:ind w:left="40" w:right="20" w:firstLine="700"/>
      </w:pPr>
    </w:p>
    <w:p w:rsidR="00B1151D" w:rsidRDefault="00B1151D">
      <w:pPr>
        <w:pStyle w:val="Teksttreci0"/>
        <w:spacing w:before="113" w:line="276" w:lineRule="auto"/>
        <w:ind w:left="40" w:right="20" w:firstLine="700"/>
      </w:pPr>
    </w:p>
    <w:p w:rsidR="00B1151D" w:rsidRPr="00D50045" w:rsidRDefault="00767F8B" w:rsidP="00F65560">
      <w:pPr>
        <w:pStyle w:val="Nagwek120"/>
        <w:ind w:left="20"/>
        <w:rPr>
          <w:sz w:val="24"/>
        </w:rPr>
      </w:pPr>
      <w:bookmarkStart w:id="3" w:name="bookmark3"/>
      <w:r>
        <w:t xml:space="preserve"> </w:t>
      </w:r>
      <w:r w:rsidRPr="00D50045">
        <w:rPr>
          <w:sz w:val="24"/>
        </w:rPr>
        <w:t>Środowisko rodzinne jako przyczyna zachowań agresywnych</w:t>
      </w:r>
      <w:bookmarkEnd w:id="3"/>
      <w:r w:rsidRPr="00D50045">
        <w:rPr>
          <w:sz w:val="24"/>
        </w:rPr>
        <w:t>.</w:t>
      </w:r>
    </w:p>
    <w:p w:rsidR="00966895" w:rsidRDefault="00966895" w:rsidP="00966895">
      <w:pPr>
        <w:pStyle w:val="Teksttreci0"/>
        <w:spacing w:before="113" w:line="276" w:lineRule="auto"/>
        <w:ind w:left="20"/>
      </w:pPr>
      <w:r>
        <w:rPr>
          <w:sz w:val="24"/>
        </w:rPr>
        <w:t>Do rozwoju zachowań agresywnych według wielu badaczy problemu przyczyniają się pewne wrodzone cechy organizmu, uszkodzenia centralnego układu nerwowego, przewlekle choroby, urazy czaszki, cechy osobowościowe. Jednak zdaniem Kuźmy (1998) nie determinują one agresywnych reakcji. Mogą być jednak czynnikiem sprzyjającym. Decydujący bywa wpływ środowiska, w którym przebywa nieletni. Zachowanie dziecka wyznaczają wzory występujące w rodzinie, grupie rówieśniczej, eksponowane w mass mediach.</w:t>
      </w:r>
    </w:p>
    <w:p w:rsidR="00B1151D" w:rsidRDefault="00767F8B">
      <w:pPr>
        <w:pStyle w:val="Teksttreci0"/>
        <w:spacing w:before="113" w:line="276" w:lineRule="auto"/>
        <w:ind w:left="20" w:right="20" w:firstLine="700"/>
      </w:pPr>
      <w:r>
        <w:rPr>
          <w:sz w:val="24"/>
        </w:rPr>
        <w:t>Przypuszcza, się że formowanie zachowań agresywnych ma miejsce we wczesnym dziecińs</w:t>
      </w:r>
      <w:r w:rsidR="007251A8">
        <w:rPr>
          <w:sz w:val="24"/>
        </w:rPr>
        <w:t>twie. Zdaniem Banacha i Mądrego-</w:t>
      </w:r>
      <w:r>
        <w:rPr>
          <w:sz w:val="24"/>
        </w:rPr>
        <w:t>Kupca (1998) rodzina może wadliwie kształtować osobowość dziecka poprzez - agresywne postawy rodziców, ne</w:t>
      </w:r>
      <w:r w:rsidR="007251A8">
        <w:rPr>
          <w:sz w:val="24"/>
        </w:rPr>
        <w:t>gatywne stosunki w rodzinie, złą</w:t>
      </w:r>
      <w:r>
        <w:rPr>
          <w:sz w:val="24"/>
        </w:rPr>
        <w:t xml:space="preserve"> atmosferę w rodzinie, preferowanie i tolerowanie zachowań agresywnych, stosowanie kar fizycznych oraz psychicznych. Anna </w:t>
      </w:r>
      <w:proofErr w:type="spellStart"/>
      <w:r>
        <w:rPr>
          <w:sz w:val="24"/>
        </w:rPr>
        <w:t>Piełkowa</w:t>
      </w:r>
      <w:proofErr w:type="spellEnd"/>
      <w:r>
        <w:rPr>
          <w:sz w:val="24"/>
        </w:rPr>
        <w:t xml:space="preserve"> (1997) atmosferze wychowawczej panującej w rodzinie przypisuje wiodącą rolę w kształtowaniu prawidłowej osobowości dziecka.</w:t>
      </w:r>
    </w:p>
    <w:p w:rsidR="00B1151D" w:rsidRDefault="00767F8B">
      <w:pPr>
        <w:pStyle w:val="Teksttreci0"/>
        <w:spacing w:before="113" w:line="276" w:lineRule="auto"/>
        <w:ind w:left="20" w:right="20" w:firstLine="700"/>
      </w:pPr>
      <w:r>
        <w:rPr>
          <w:sz w:val="24"/>
        </w:rPr>
        <w:t xml:space="preserve">Atmosferę tę kształtują stosunki emocjonalne z rodzicami. Do zaburzenia więzi emocjonalnej przyczynia się wiele czynników - pozbawienie dziecka podstawowych potrzeb psychicznych: bezpieczeństwa, miłości, akceptacji. </w:t>
      </w:r>
      <w:proofErr w:type="spellStart"/>
      <w:r>
        <w:rPr>
          <w:sz w:val="24"/>
        </w:rPr>
        <w:t>Piełkowa</w:t>
      </w:r>
      <w:proofErr w:type="spellEnd"/>
      <w:r>
        <w:rPr>
          <w:sz w:val="24"/>
        </w:rPr>
        <w:t xml:space="preserve"> (1997) uważa, że zaburzenie tej więzi jest wynikiem nieprawidłowego funkcjonowania rodziny. Przyczyną często jest alkoholizm rodziców, ich separac</w:t>
      </w:r>
      <w:r w:rsidR="001E70EF">
        <w:rPr>
          <w:sz w:val="24"/>
        </w:rPr>
        <w:t>ja, bezrobocie, przestępczość. P</w:t>
      </w:r>
      <w:r>
        <w:rPr>
          <w:sz w:val="24"/>
        </w:rPr>
        <w:t>ostępowanie rodziców względem dziecka wywołuje u niego określone reakcje. Środki wychowawcze, jakie stosują rodzice pozostawiają w psychice dzieci trwały ślad, dotyczy to głównie negatywnych metod wychowawczych takich jak kary fizyczne. Błędy wychowawcze popełnione przez rodziców i opiekunów w stosunku do nieletnich, szczególnie w okresie dorastania przyczyniają się do rozluźnienia bądź zerwania więzi emocjonalnej.</w:t>
      </w:r>
    </w:p>
    <w:p w:rsidR="00B1151D" w:rsidRDefault="00767F8B">
      <w:pPr>
        <w:pStyle w:val="Teksttreci0"/>
        <w:spacing w:before="113" w:line="276" w:lineRule="auto"/>
        <w:ind w:left="20" w:right="20" w:firstLine="700"/>
      </w:pPr>
      <w:r>
        <w:rPr>
          <w:sz w:val="24"/>
        </w:rPr>
        <w:lastRenderedPageBreak/>
        <w:t xml:space="preserve">Dziecko w rodzinie musi mieć zaspokojone podstawowe potrzeby psychiczne. </w:t>
      </w:r>
      <w:proofErr w:type="spellStart"/>
      <w:r>
        <w:rPr>
          <w:sz w:val="24"/>
        </w:rPr>
        <w:t>Pospiszyl</w:t>
      </w:r>
      <w:proofErr w:type="spellEnd"/>
      <w:r>
        <w:rPr>
          <w:sz w:val="24"/>
        </w:rPr>
        <w:t xml:space="preserve"> i Żabczyńska (1981) wymieniają tu: potrzebę bezpieczeństwa, solidarności, miłości uznania. Niezaspokojenie którejś z nich może zakłócić rozwój psychiczny dziecka.</w:t>
      </w:r>
    </w:p>
    <w:p w:rsidR="00B1151D" w:rsidRDefault="00767F8B">
      <w:pPr>
        <w:pStyle w:val="Teksttreci0"/>
        <w:spacing w:before="113" w:line="276" w:lineRule="auto"/>
        <w:ind w:right="20"/>
      </w:pPr>
      <w:r>
        <w:rPr>
          <w:sz w:val="24"/>
        </w:rPr>
        <w:t xml:space="preserve">Do zaburzenia więzi emocjonalnej pomiędzy rodzicami a dziećmi przyczynia się wiele czynników. </w:t>
      </w:r>
      <w:proofErr w:type="spellStart"/>
      <w:r>
        <w:rPr>
          <w:sz w:val="24"/>
        </w:rPr>
        <w:t>Głueck</w:t>
      </w:r>
      <w:proofErr w:type="spellEnd"/>
      <w:r>
        <w:rPr>
          <w:sz w:val="24"/>
        </w:rPr>
        <w:t xml:space="preserve"> (za: </w:t>
      </w:r>
      <w:proofErr w:type="spellStart"/>
      <w:r>
        <w:rPr>
          <w:sz w:val="24"/>
        </w:rPr>
        <w:t>Pospiszyl</w:t>
      </w:r>
      <w:proofErr w:type="spellEnd"/>
      <w:r>
        <w:rPr>
          <w:sz w:val="24"/>
        </w:rPr>
        <w:t>, Żabczyńska 1981) wskazuje, że najbardziej negatywne czynniki obserwowane u nieletnich przestępców to:</w:t>
      </w:r>
    </w:p>
    <w:p w:rsidR="00B1151D" w:rsidRDefault="00767F8B">
      <w:pPr>
        <w:pStyle w:val="Teksttreci60"/>
        <w:numPr>
          <w:ilvl w:val="0"/>
          <w:numId w:val="1"/>
        </w:numPr>
        <w:tabs>
          <w:tab w:val="left" w:pos="1435"/>
        </w:tabs>
        <w:spacing w:before="113" w:line="276" w:lineRule="auto"/>
        <w:ind w:left="1080" w:right="20"/>
      </w:pPr>
      <w:r>
        <w:rPr>
          <w:sz w:val="24"/>
        </w:rPr>
        <w:t>nieumiejętność sprawowania funkcji wychowawczych przez ojca, zbytni rygoryzm lub pobłażliwość.</w:t>
      </w:r>
    </w:p>
    <w:p w:rsidR="00B1151D" w:rsidRDefault="00767F8B">
      <w:pPr>
        <w:pStyle w:val="Teksttreci60"/>
        <w:numPr>
          <w:ilvl w:val="0"/>
          <w:numId w:val="1"/>
        </w:numPr>
        <w:tabs>
          <w:tab w:val="left" w:pos="1435"/>
        </w:tabs>
        <w:spacing w:before="113" w:line="276" w:lineRule="auto"/>
        <w:ind w:left="1080"/>
      </w:pPr>
      <w:r>
        <w:rPr>
          <w:sz w:val="24"/>
        </w:rPr>
        <w:t>brak zainteresowania i opieki ze strony matki.</w:t>
      </w:r>
    </w:p>
    <w:p w:rsidR="00B1151D" w:rsidRDefault="00767F8B">
      <w:pPr>
        <w:pStyle w:val="Teksttreci60"/>
        <w:numPr>
          <w:ilvl w:val="0"/>
          <w:numId w:val="1"/>
        </w:numPr>
        <w:tabs>
          <w:tab w:val="left" w:pos="1435"/>
        </w:tabs>
        <w:spacing w:before="113" w:line="276" w:lineRule="auto"/>
        <w:ind w:left="1080" w:right="20"/>
      </w:pPr>
      <w:r>
        <w:rPr>
          <w:sz w:val="24"/>
        </w:rPr>
        <w:t>chłodny lub wrogi stosunek emocjonalny któregoś z rodziców do dziecka.</w:t>
      </w:r>
    </w:p>
    <w:p w:rsidR="00B1151D" w:rsidRDefault="00767F8B">
      <w:pPr>
        <w:pStyle w:val="Teksttreci60"/>
        <w:numPr>
          <w:ilvl w:val="0"/>
          <w:numId w:val="1"/>
        </w:numPr>
        <w:tabs>
          <w:tab w:val="left" w:pos="1440"/>
        </w:tabs>
        <w:spacing w:before="113" w:line="276" w:lineRule="auto"/>
        <w:ind w:left="1080"/>
      </w:pPr>
      <w:r>
        <w:rPr>
          <w:sz w:val="24"/>
        </w:rPr>
        <w:t>zła atmosfera w rodzinie.</w:t>
      </w:r>
    </w:p>
    <w:p w:rsidR="00B1151D" w:rsidRDefault="00767F8B">
      <w:pPr>
        <w:pStyle w:val="Teksttreci0"/>
        <w:spacing w:before="113" w:line="276" w:lineRule="auto"/>
        <w:ind w:right="20"/>
      </w:pPr>
      <w:r>
        <w:rPr>
          <w:sz w:val="24"/>
        </w:rPr>
        <w:t xml:space="preserve">Badania wykazały, że ojcowie nieletnich przestępców odrzucali emocjonalnie swoje dzieci, poświęcali im niewiele czasu, nie okazywali serdeczności, często stosowali kary fizyczne. W rodzinach patologicznych z problemem alkoholowym funkcjonujących często w środowiskach kryminogennych dziecko jest pozostawione samemu sobie. </w:t>
      </w:r>
      <w:proofErr w:type="spellStart"/>
      <w:r>
        <w:rPr>
          <w:sz w:val="24"/>
        </w:rPr>
        <w:t>Pospiszyl</w:t>
      </w:r>
      <w:proofErr w:type="spellEnd"/>
      <w:r>
        <w:rPr>
          <w:sz w:val="24"/>
        </w:rPr>
        <w:t xml:space="preserve"> i Żabczyńska (1981) wskazują na brak zainteresowania dzieckiem ze strony rodziców. Rodzice nie dbają o dziecko, często wyśmiewają się z niego, krytykują, biją. Zaniedbanie prowadzi do tego, że dziecko częściej przebywa poza domem, zaczyna szukać oparcia uczuciowego w grupach rówieśniczych często zdemoralizowanych i przestępczych. Dziecko w grupie odreagowuje stany i frustracje wyniesione z domu. Agresja jest sposobem rozładowania istniejącego napięcia - „ przestępczość jako frustracja zdarza się u tych, których życie było dotąd pełne frustracji" (</w:t>
      </w:r>
      <w:proofErr w:type="spellStart"/>
      <w:r>
        <w:rPr>
          <w:sz w:val="24"/>
        </w:rPr>
        <w:t>Pospiszyl</w:t>
      </w:r>
      <w:proofErr w:type="spellEnd"/>
      <w:r>
        <w:rPr>
          <w:sz w:val="24"/>
        </w:rPr>
        <w:t>, Żabczyńska 1981 s. 91).</w:t>
      </w:r>
    </w:p>
    <w:p w:rsidR="00B1151D" w:rsidRDefault="00767F8B">
      <w:pPr>
        <w:pStyle w:val="Teksttreci0"/>
        <w:spacing w:before="113" w:line="276" w:lineRule="auto"/>
        <w:ind w:left="40" w:right="20" w:firstLine="700"/>
      </w:pPr>
      <w:r>
        <w:rPr>
          <w:sz w:val="24"/>
        </w:rPr>
        <w:t xml:space="preserve">Agresywni nieletni są często dziećmi odrzuconymi przez rodziców. </w:t>
      </w:r>
      <w:proofErr w:type="spellStart"/>
      <w:r>
        <w:rPr>
          <w:sz w:val="24"/>
        </w:rPr>
        <w:t>Ranschburg</w:t>
      </w:r>
      <w:proofErr w:type="spellEnd"/>
      <w:r>
        <w:rPr>
          <w:sz w:val="24"/>
        </w:rPr>
        <w:t xml:space="preserve"> (1993) jest zdania, że chłód uczuciowy rodziców względem dziecka prowadzi do zahamowania jego rozwoju emocjonalnego, często jest źródłem agresywnych działań.</w:t>
      </w:r>
    </w:p>
    <w:p w:rsidR="00B1151D" w:rsidRDefault="00767F8B">
      <w:pPr>
        <w:pStyle w:val="Teksttreci0"/>
        <w:spacing w:before="113" w:line="276" w:lineRule="auto"/>
        <w:ind w:left="40" w:right="20" w:firstLine="700"/>
      </w:pPr>
      <w:r>
        <w:rPr>
          <w:sz w:val="24"/>
        </w:rPr>
        <w:t>Rodzice nieletnich przestępców to często osoby wybuchowe, nieopanowane, o słabej kontroli emocjonalnej, impulsywne, niez</w:t>
      </w:r>
      <w:r w:rsidR="001E70EF">
        <w:rPr>
          <w:sz w:val="24"/>
        </w:rPr>
        <w:t>aradne życiowo.</w:t>
      </w:r>
      <w:r>
        <w:rPr>
          <w:sz w:val="24"/>
        </w:rPr>
        <w:t xml:space="preserve"> Są przekonani o skuteczności kar fizycznych, które traktują jako najlepszą metodę wychowawczą.</w:t>
      </w:r>
    </w:p>
    <w:p w:rsidR="00B1151D" w:rsidRDefault="00767F8B">
      <w:pPr>
        <w:pStyle w:val="Teksttreci0"/>
        <w:spacing w:before="113" w:line="276" w:lineRule="auto"/>
        <w:ind w:left="40" w:right="20" w:firstLine="700"/>
      </w:pPr>
      <w:r>
        <w:rPr>
          <w:sz w:val="24"/>
        </w:rPr>
        <w:t>W rodzinach patologicznych stosowanie kar fizycznych i sytuacje maltretowania nieletnich są bardzo częste. Zjawisko to pociąga za sobą tragiczne konsekwencje.</w:t>
      </w:r>
    </w:p>
    <w:p w:rsidR="00B1151D" w:rsidRDefault="00767F8B">
      <w:pPr>
        <w:pStyle w:val="Teksttreci0"/>
        <w:spacing w:before="113" w:line="276" w:lineRule="auto"/>
        <w:ind w:left="40" w:right="20" w:firstLine="700"/>
      </w:pPr>
      <w:r>
        <w:rPr>
          <w:sz w:val="24"/>
        </w:rPr>
        <w:t>Fraser (za: Herman 1998 s. 107) wskazuje na wiele charakterystycznych objawów na które cierpią maltretowane dzieci - „ ataki histerii i psychogenna niepamięć (...), anoreksja i promiskuityzm w okresie dojrzewania (...), zaburzenia intymnych relacji, depresja i tendencje samobójcze w życiu dorosłym”. Przemoc pozostawia w psychice dziecka wiele śladów. Konsekwencją doświadczanej przemocy są nie tylko urazy fizyczne takie jak: wymioty, obrażenia narządów wewnętrznych, złamania kończyn, bóle brzucha. Zdaniem Kmiecik - Baran (1998 s. 28) najpoważniejsze konsekwencje są natury psychicznej - „brak lub zachwianie potrzeby bezpieczeństwa, brak przynależności uczuciowej do osób najbliższych, obniżona samoocena, poczucie krzywdy i winy, depresja, egoizm, lęki, koszmary nocne, zaburzenia pamięci, koncentracji uwagi (...) zachowania agresywne lub autodestrukcyjne".</w:t>
      </w:r>
    </w:p>
    <w:p w:rsidR="00B1151D" w:rsidRDefault="00767F8B">
      <w:pPr>
        <w:spacing w:before="113" w:line="276" w:lineRule="auto"/>
      </w:pPr>
      <w:r>
        <w:rPr>
          <w:rFonts w:ascii="Times New Roman" w:hAnsi="Times New Roman"/>
        </w:rPr>
        <w:lastRenderedPageBreak/>
        <w:t>Młodzi ludzie, którzy doznali przemocy w dzieciństwie są nieufni, często posługują się agresją w kontaktach z innymi. Doświadczają chronicznego urazu w rodzinie, w której panuje klimat ciągłego terroru. Przy pomocy gróźb i przemocy rodzina narzuca pewne zasady postępowania, zachowania. Dzieci są głównie karane, nagrody są sporadyczne. Do najczęstszych kar, którym są poddawane zaliczały: karmienie na siłę, głodzenie, pozb</w:t>
      </w:r>
      <w:r w:rsidR="000A5E75">
        <w:rPr>
          <w:rFonts w:ascii="Times New Roman" w:hAnsi="Times New Roman"/>
        </w:rPr>
        <w:t>awienie snu</w:t>
      </w:r>
      <w:r>
        <w:rPr>
          <w:rFonts w:ascii="Times New Roman" w:hAnsi="Times New Roman"/>
        </w:rPr>
        <w:t>, wystawianie na długotrwałe działanie gorąca lub zimna. Stosowano wobec nich także kary cielesne, kary izolacji - zamykano je w komórce lub w piwnicy, krępowano. Rodzice zawsze znajdowali pretekst do ukarania dziecka - „ karano nas za głupi uśmiech, za brak szacunku, za wyraz twarzy" (Herman 1998 s. 109)</w:t>
      </w:r>
      <w:r w:rsidR="00072AF5">
        <w:rPr>
          <w:rFonts w:ascii="Times New Roman" w:hAnsi="Times New Roman"/>
        </w:rPr>
        <w:t>.</w:t>
      </w:r>
    </w:p>
    <w:p w:rsidR="00B1151D" w:rsidRDefault="00767F8B">
      <w:pPr>
        <w:pStyle w:val="Teksttreci20"/>
        <w:spacing w:before="113" w:line="276" w:lineRule="auto"/>
        <w:ind w:left="40" w:right="40"/>
      </w:pPr>
      <w:r>
        <w:rPr>
          <w:sz w:val="24"/>
        </w:rPr>
        <w:t xml:space="preserve"> Maltretowane dzieci dwojako reagują na sytuacje przemocy unikają prześladowcy lub próbują go ułagodzić. Tego typu sytuacje często zdarzają się w domach alkoholików. Dzieci starały się nie prowokować agresywnych rodziców, często prezentując automatyczne posłuszeństwo. Choć z j</w:t>
      </w:r>
      <w:r w:rsidR="00072AF5">
        <w:rPr>
          <w:sz w:val="24"/>
        </w:rPr>
        <w:t>ednej strony odczuwały strach, l</w:t>
      </w:r>
      <w:r>
        <w:rPr>
          <w:sz w:val="24"/>
        </w:rPr>
        <w:t>ęk i niepokój, z drugiej musiały się zachowywać cicho i spokojnie. To pobudzenie i pozorny spokój powodowały - „charakterystyczny kipiący od środka stan zamrożonej czujności obserwowanych u maltretowanych dzieci” (Herman 1998 s. 110). Unikając agresora dzieci nagminnie uciekały z domów, nawet na bardzo długie okresy - często wchodząc w konflikt z prawem:</w:t>
      </w:r>
    </w:p>
    <w:p w:rsidR="00B1151D" w:rsidRDefault="00767F8B">
      <w:pPr>
        <w:pStyle w:val="Teksttreci0"/>
        <w:spacing w:before="113" w:line="276" w:lineRule="auto"/>
        <w:ind w:left="40" w:right="40" w:firstLine="640"/>
      </w:pPr>
      <w:r>
        <w:rPr>
          <w:sz w:val="24"/>
        </w:rPr>
        <w:t>Sytuacje, w których dziecko doświadcza przemocy wywołuje u niego normalne reakcje - uczucie gniewu, marzenia o zemście. Zdaniem Rajskiej - Kulik (1998 s. 67) dzieci podobnie jak dorośli odczuwają wściekłość, czasami są agresywne. Stresowa sytuacja, w jakiej znalazł się nieletni, szczególnie gdy jest długotrwała powoduje - „wzrost poziomu agresji nieuzewnętrznionej blokowanej najczęściej strachem”.</w:t>
      </w:r>
    </w:p>
    <w:p w:rsidR="00B1151D" w:rsidRDefault="00767F8B">
      <w:pPr>
        <w:pStyle w:val="Teksttreci20"/>
        <w:spacing w:before="113" w:line="276" w:lineRule="auto"/>
        <w:ind w:right="40"/>
      </w:pPr>
      <w:r>
        <w:rPr>
          <w:sz w:val="24"/>
        </w:rPr>
        <w:t>Odblokowanie skumulowanych napięć psychicznych realizuje się najczęściej w formie agresji fizycznej w stosunku do rówieśników-, często słabszych. Nieletni odreagowuje w ten sposób swoje problemy w rod</w:t>
      </w:r>
      <w:r w:rsidR="00072AF5">
        <w:rPr>
          <w:sz w:val="24"/>
        </w:rPr>
        <w:t>zinie, czy szkole. Powszechnie znany jest  stereotyp</w:t>
      </w:r>
      <w:r>
        <w:rPr>
          <w:sz w:val="24"/>
        </w:rPr>
        <w:t xml:space="preserve"> według którego mężczyźni, którzy byli maltretowani w środowisku rodzinnym, częściej wyładowują swą agresję na innych. Byli bardziej agresywni od tych mężczyzn, którzy wychowali się w rodzinach normalnych. Częściej uczestniczyli w bójkach, przyznawali się do grożenia komuś, częściej łamali prawa. Maltretowane kobiety stawały się głównie ofiarami, były wykorzystywane seksualnie, dokonywały samookaleczeń.</w:t>
      </w:r>
    </w:p>
    <w:p w:rsidR="00B1151D" w:rsidRDefault="00767F8B">
      <w:pPr>
        <w:pStyle w:val="Teksttreci0"/>
        <w:spacing w:before="113" w:line="276" w:lineRule="auto"/>
        <w:ind w:firstLine="700"/>
      </w:pPr>
      <w:r>
        <w:rPr>
          <w:sz w:val="24"/>
        </w:rPr>
        <w:t xml:space="preserve">Wspomniałam już, że w kształtowaniu się zachowań agresywnych u nieletnich dużą rolę odgrywa - „naśladownictwo modeli” zachowania. Jeśli dziecko w swoim środowisku rodzinnym często obserwuje sceny kłótni, bójek, to nabiera przekonania, iż agresja jest narzędziem za pomocą którego można rozwiązywać problemy i konflikty. Dziecko patrząc na zachowania rodziców uznaje, że zasada siły jest głównym wyznacznikiem </w:t>
      </w:r>
      <w:r w:rsidR="001E70EF">
        <w:rPr>
          <w:sz w:val="24"/>
        </w:rPr>
        <w:t>w życiu (</w:t>
      </w:r>
      <w:proofErr w:type="spellStart"/>
      <w:r w:rsidR="001E70EF">
        <w:rPr>
          <w:sz w:val="24"/>
        </w:rPr>
        <w:t>Ro</w:t>
      </w:r>
      <w:r>
        <w:rPr>
          <w:sz w:val="24"/>
        </w:rPr>
        <w:t>d</w:t>
      </w:r>
      <w:r>
        <w:rPr>
          <w:rStyle w:val="Teksttreci2"/>
          <w:sz w:val="24"/>
          <w:u w:val="none"/>
        </w:rPr>
        <w:t>e</w:t>
      </w:r>
      <w:proofErr w:type="spellEnd"/>
      <w:r>
        <w:rPr>
          <w:rStyle w:val="Teksttreci2"/>
          <w:sz w:val="24"/>
          <w:u w:val="none"/>
        </w:rPr>
        <w:t xml:space="preserve"> l998 s. 1</w:t>
      </w:r>
      <w:r>
        <w:rPr>
          <w:sz w:val="24"/>
        </w:rPr>
        <w:t xml:space="preserve">37) uważa. iż - „agresja (...) pełni </w:t>
      </w:r>
      <w:r w:rsidR="000A5E75">
        <w:rPr>
          <w:sz w:val="24"/>
        </w:rPr>
        <w:t>rol</w:t>
      </w:r>
      <w:r>
        <w:rPr>
          <w:sz w:val="24"/>
        </w:rPr>
        <w:t>ę narzędzia umożliwiającego osiągnięcie celu”</w:t>
      </w:r>
    </w:p>
    <w:p w:rsidR="00F65560" w:rsidRDefault="00767F8B">
      <w:pPr>
        <w:pStyle w:val="Teksttreci0"/>
        <w:spacing w:before="113" w:line="276" w:lineRule="auto"/>
        <w:ind w:right="40" w:firstLine="700"/>
        <w:rPr>
          <w:sz w:val="24"/>
        </w:rPr>
      </w:pPr>
      <w:r>
        <w:rPr>
          <w:sz w:val="24"/>
        </w:rPr>
        <w:t xml:space="preserve">Do zachowań agresywnych młodych ludzi przyczynia się nie tylko kryzys rodzinny, ale także </w:t>
      </w:r>
      <w:proofErr w:type="spellStart"/>
      <w:r>
        <w:rPr>
          <w:sz w:val="24"/>
          <w:vertAlign w:val="subscript"/>
        </w:rPr>
        <w:t>f</w:t>
      </w:r>
      <w:r>
        <w:rPr>
          <w:sz w:val="24"/>
        </w:rPr>
        <w:t>,czynniki</w:t>
      </w:r>
      <w:proofErr w:type="spellEnd"/>
      <w:r>
        <w:rPr>
          <w:sz w:val="24"/>
        </w:rPr>
        <w:t xml:space="preserve"> </w:t>
      </w:r>
      <w:proofErr w:type="spellStart"/>
      <w:r>
        <w:rPr>
          <w:sz w:val="24"/>
        </w:rPr>
        <w:t>patologizujące</w:t>
      </w:r>
      <w:proofErr w:type="spellEnd"/>
      <w:r>
        <w:rPr>
          <w:sz w:val="24"/>
        </w:rPr>
        <w:t xml:space="preserve">”. </w:t>
      </w:r>
      <w:proofErr w:type="spellStart"/>
      <w:r>
        <w:rPr>
          <w:sz w:val="24"/>
        </w:rPr>
        <w:t>Rode</w:t>
      </w:r>
      <w:proofErr w:type="spellEnd"/>
      <w:r>
        <w:rPr>
          <w:sz w:val="24"/>
        </w:rPr>
        <w:t xml:space="preserve"> (1998) zalicza do nich: alkoholizm rodziców, prymitywizm moralny oraz przestępczość. Destabilizacja rodziny łączy się z takimi procesami makrospołecznymi jak - industrializacja i urbanizacja. Ojcowie często podejmują pracę w znacznej odległości od miejsca zamieszkania, tym samym nie mogą sprawować skutecznej kontroli nad wychowaniem dzieci. </w:t>
      </w:r>
    </w:p>
    <w:p w:rsidR="00B1151D" w:rsidRDefault="00767F8B">
      <w:pPr>
        <w:pStyle w:val="Teksttreci0"/>
        <w:spacing w:before="113" w:line="276" w:lineRule="auto"/>
        <w:ind w:right="40" w:firstLine="700"/>
      </w:pPr>
      <w:r>
        <w:rPr>
          <w:sz w:val="24"/>
        </w:rPr>
        <w:lastRenderedPageBreak/>
        <w:t>Uboczne skutki przemian społeczno - ekonomicznych: brak pracy, bezrobocie doprowadziły młodych ludzi do sytuacji zagrożenia, pustki i frustracji.</w:t>
      </w:r>
    </w:p>
    <w:p w:rsidR="00B1151D" w:rsidRDefault="00767F8B" w:rsidP="00F65560">
      <w:pPr>
        <w:pStyle w:val="Teksttreci0"/>
        <w:spacing w:before="113" w:line="276" w:lineRule="auto"/>
        <w:ind w:right="40" w:firstLine="700"/>
      </w:pPr>
      <w:r>
        <w:rPr>
          <w:sz w:val="24"/>
        </w:rPr>
        <w:t xml:space="preserve">Nieletni przestępcy wywodzą się głównie z niskich i upośledzonych warstw społecznych - są to rodziny biedne, funkcjonujące w środowiskach kryminogennych. </w:t>
      </w:r>
      <w:proofErr w:type="spellStart"/>
      <w:r>
        <w:rPr>
          <w:sz w:val="24"/>
        </w:rPr>
        <w:t>Rode</w:t>
      </w:r>
      <w:proofErr w:type="spellEnd"/>
      <w:r>
        <w:rPr>
          <w:sz w:val="24"/>
        </w:rPr>
        <w:t xml:space="preserve"> (1998) wskazuje, iż niski status ekonomiczny rodziny jest jedną z głównych przyczyn przestępczości nieletnich i sprzyja zachowaniom agresywnym. </w:t>
      </w:r>
    </w:p>
    <w:p w:rsidR="00B1151D" w:rsidRDefault="00B1151D">
      <w:pPr>
        <w:pStyle w:val="Teksttreci0"/>
        <w:spacing w:before="113" w:line="276" w:lineRule="auto"/>
        <w:ind w:firstLine="700"/>
      </w:pPr>
    </w:p>
    <w:p w:rsidR="001E70EF" w:rsidRDefault="001E70EF">
      <w:pPr>
        <w:pStyle w:val="Teksttreci0"/>
        <w:spacing w:before="113" w:line="276" w:lineRule="auto"/>
        <w:ind w:firstLine="700"/>
      </w:pPr>
    </w:p>
    <w:p w:rsidR="001E70EF" w:rsidRDefault="001E70EF">
      <w:pPr>
        <w:pStyle w:val="Teksttreci0"/>
        <w:spacing w:before="113" w:line="276" w:lineRule="auto"/>
        <w:ind w:firstLine="700"/>
      </w:pPr>
    </w:p>
    <w:p w:rsidR="001E70EF" w:rsidRDefault="001E70EF">
      <w:pPr>
        <w:pStyle w:val="Teksttreci0"/>
        <w:spacing w:before="113" w:line="276" w:lineRule="auto"/>
        <w:ind w:firstLine="700"/>
      </w:pPr>
    </w:p>
    <w:p w:rsidR="001E70EF" w:rsidRDefault="001E70EF">
      <w:pPr>
        <w:pStyle w:val="Teksttreci0"/>
        <w:spacing w:before="113" w:line="276" w:lineRule="auto"/>
        <w:ind w:firstLine="700"/>
      </w:pPr>
    </w:p>
    <w:p w:rsidR="00E76B3F" w:rsidRDefault="00E76B3F" w:rsidP="00E76B3F">
      <w:pPr>
        <w:pStyle w:val="Nagwek11"/>
        <w:ind w:left="3820"/>
      </w:pPr>
    </w:p>
    <w:p w:rsidR="00E76B3F" w:rsidRDefault="00E76B3F" w:rsidP="00E76B3F">
      <w:pPr>
        <w:pStyle w:val="Nagwek11"/>
        <w:ind w:left="3820"/>
      </w:pPr>
    </w:p>
    <w:p w:rsidR="00E76B3F" w:rsidRDefault="00E76B3F" w:rsidP="00E76B3F">
      <w:pPr>
        <w:pStyle w:val="Nagwek11"/>
        <w:ind w:left="3820"/>
      </w:pPr>
    </w:p>
    <w:p w:rsidR="00E76B3F" w:rsidRDefault="00E76B3F" w:rsidP="00E76B3F">
      <w:pPr>
        <w:pStyle w:val="Nagwek11"/>
        <w:ind w:left="3820"/>
      </w:pPr>
    </w:p>
    <w:p w:rsidR="00E76B3F" w:rsidRDefault="00E76B3F" w:rsidP="00E76B3F">
      <w:pPr>
        <w:pStyle w:val="Nagwek11"/>
        <w:ind w:left="3820"/>
      </w:pPr>
    </w:p>
    <w:p w:rsidR="00E76B3F" w:rsidRDefault="00E76B3F" w:rsidP="00E76B3F">
      <w:pPr>
        <w:pStyle w:val="Nagwek11"/>
        <w:ind w:left="3820"/>
      </w:pPr>
    </w:p>
    <w:p w:rsidR="00E76B3F" w:rsidRPr="00B52976" w:rsidRDefault="00E76B3F" w:rsidP="00B52976">
      <w:pPr>
        <w:pStyle w:val="Nagwek11"/>
        <w:numPr>
          <w:ilvl w:val="5"/>
          <w:numId w:val="5"/>
        </w:numPr>
        <w:rPr>
          <w:sz w:val="28"/>
          <w:szCs w:val="28"/>
        </w:rPr>
      </w:pPr>
      <w:r w:rsidRPr="00B52976">
        <w:rPr>
          <w:sz w:val="28"/>
          <w:szCs w:val="28"/>
        </w:rPr>
        <w:lastRenderedPageBreak/>
        <w:t>Bibliografia</w:t>
      </w:r>
    </w:p>
    <w:p w:rsidR="00E76B3F" w:rsidRDefault="00E76B3F" w:rsidP="00B52976">
      <w:pPr>
        <w:pStyle w:val="Teksttreci0"/>
        <w:numPr>
          <w:ilvl w:val="0"/>
          <w:numId w:val="5"/>
        </w:numPr>
        <w:tabs>
          <w:tab w:val="left" w:pos="1000"/>
        </w:tabs>
        <w:spacing w:before="0"/>
        <w:ind w:right="180"/>
        <w:jc w:val="left"/>
      </w:pPr>
      <w:proofErr w:type="spellStart"/>
      <w:r>
        <w:rPr>
          <w:sz w:val="24"/>
        </w:rPr>
        <w:t>Aronson</w:t>
      </w:r>
      <w:proofErr w:type="spellEnd"/>
      <w:r>
        <w:rPr>
          <w:sz w:val="24"/>
        </w:rPr>
        <w:t xml:space="preserve"> E., </w:t>
      </w:r>
      <w:proofErr w:type="spellStart"/>
      <w:r>
        <w:rPr>
          <w:sz w:val="24"/>
        </w:rPr>
        <w:t>Akert</w:t>
      </w:r>
      <w:proofErr w:type="spellEnd"/>
      <w:r>
        <w:rPr>
          <w:sz w:val="24"/>
        </w:rPr>
        <w:t xml:space="preserve"> R. M„ Wilson T.D., (1997) - „ Psychologia społeczna - Umysł i serce” Zysk s - </w:t>
      </w:r>
      <w:proofErr w:type="spellStart"/>
      <w:r>
        <w:rPr>
          <w:sz w:val="24"/>
        </w:rPr>
        <w:t>ka</w:t>
      </w:r>
      <w:proofErr w:type="spellEnd"/>
      <w:r>
        <w:rPr>
          <w:sz w:val="24"/>
        </w:rPr>
        <w:t>. Poznań.</w:t>
      </w:r>
    </w:p>
    <w:p w:rsidR="00E76B3F" w:rsidRDefault="00E76B3F" w:rsidP="00B52976">
      <w:pPr>
        <w:pStyle w:val="Teksttreci0"/>
        <w:numPr>
          <w:ilvl w:val="0"/>
          <w:numId w:val="5"/>
        </w:numPr>
        <w:tabs>
          <w:tab w:val="left" w:pos="1000"/>
        </w:tabs>
        <w:spacing w:before="0"/>
        <w:ind w:right="180"/>
        <w:jc w:val="left"/>
      </w:pPr>
      <w:r>
        <w:rPr>
          <w:sz w:val="24"/>
        </w:rPr>
        <w:t xml:space="preserve">Banach Marek, Mądry - Kupiec Małgorzata (1998) - „ Agresja i przemoc we współczesnym świecie”. Edukacja </w:t>
      </w:r>
      <w:proofErr w:type="spellStart"/>
      <w:r>
        <w:rPr>
          <w:sz w:val="24"/>
        </w:rPr>
        <w:t>nr</w:t>
      </w:r>
      <w:proofErr w:type="spellEnd"/>
      <w:r>
        <w:rPr>
          <w:sz w:val="24"/>
        </w:rPr>
        <w:t>. 3 s. 120 – 123.</w:t>
      </w:r>
    </w:p>
    <w:p w:rsidR="00E76B3F" w:rsidRDefault="00E76B3F" w:rsidP="00B52976">
      <w:pPr>
        <w:pStyle w:val="Teksttreci0"/>
        <w:numPr>
          <w:ilvl w:val="0"/>
          <w:numId w:val="5"/>
        </w:numPr>
        <w:tabs>
          <w:tab w:val="left" w:pos="1000"/>
        </w:tabs>
        <w:spacing w:before="0"/>
        <w:ind w:right="180"/>
        <w:jc w:val="left"/>
      </w:pPr>
      <w:r>
        <w:rPr>
          <w:sz w:val="24"/>
        </w:rPr>
        <w:t xml:space="preserve">Borecka - Biernat Danuta (1996) - „Lęk a zachowania agresywne nastolatków w sytuacji ekspozycji społecznej". Problemy Opiekuńczo - Wychowawcze </w:t>
      </w:r>
      <w:proofErr w:type="spellStart"/>
      <w:r>
        <w:rPr>
          <w:sz w:val="24"/>
        </w:rPr>
        <w:t>nr</w:t>
      </w:r>
      <w:proofErr w:type="spellEnd"/>
      <w:r>
        <w:rPr>
          <w:sz w:val="24"/>
        </w:rPr>
        <w:t>. 5 s. 16-19.</w:t>
      </w:r>
    </w:p>
    <w:p w:rsidR="00E76B3F" w:rsidRDefault="00E76B3F" w:rsidP="00B52976">
      <w:pPr>
        <w:pStyle w:val="Teksttreci0"/>
        <w:numPr>
          <w:ilvl w:val="0"/>
          <w:numId w:val="5"/>
        </w:numPr>
        <w:tabs>
          <w:tab w:val="left" w:pos="1000"/>
        </w:tabs>
        <w:spacing w:before="0"/>
        <w:ind w:right="180"/>
        <w:jc w:val="left"/>
      </w:pPr>
      <w:proofErr w:type="spellStart"/>
      <w:r>
        <w:rPr>
          <w:sz w:val="24"/>
        </w:rPr>
        <w:t>Ekckhardt</w:t>
      </w:r>
      <w:proofErr w:type="spellEnd"/>
      <w:r>
        <w:rPr>
          <w:sz w:val="24"/>
        </w:rPr>
        <w:t xml:space="preserve"> </w:t>
      </w:r>
      <w:proofErr w:type="spellStart"/>
      <w:r>
        <w:rPr>
          <w:sz w:val="24"/>
        </w:rPr>
        <w:t>Annegret</w:t>
      </w:r>
      <w:proofErr w:type="spellEnd"/>
      <w:r>
        <w:rPr>
          <w:sz w:val="24"/>
        </w:rPr>
        <w:t xml:space="preserve"> (1998) - „ Autoagresja”. Wydawnictwo </w:t>
      </w:r>
      <w:proofErr w:type="spellStart"/>
      <w:r>
        <w:rPr>
          <w:sz w:val="24"/>
        </w:rPr>
        <w:t>a,b</w:t>
      </w:r>
      <w:proofErr w:type="spellEnd"/>
      <w:r>
        <w:rPr>
          <w:sz w:val="24"/>
        </w:rPr>
        <w:t>, Warszawa</w:t>
      </w:r>
    </w:p>
    <w:p w:rsidR="00E76B3F" w:rsidRPr="00B52976" w:rsidRDefault="00E76B3F" w:rsidP="00B52976">
      <w:pPr>
        <w:pStyle w:val="Teksttreci0"/>
        <w:numPr>
          <w:ilvl w:val="0"/>
          <w:numId w:val="5"/>
        </w:numPr>
        <w:tabs>
          <w:tab w:val="left" w:pos="1000"/>
        </w:tabs>
        <w:spacing w:before="0"/>
        <w:ind w:right="180"/>
        <w:jc w:val="left"/>
      </w:pPr>
      <w:proofErr w:type="spellStart"/>
      <w:r>
        <w:rPr>
          <w:sz w:val="24"/>
        </w:rPr>
        <w:t>Fonberg</w:t>
      </w:r>
      <w:proofErr w:type="spellEnd"/>
      <w:r>
        <w:rPr>
          <w:sz w:val="24"/>
        </w:rPr>
        <w:t xml:space="preserve"> Elżbieta (1973) - „Fizjologiczna regulacja agresji”. Psychologia Wychowawcza </w:t>
      </w:r>
      <w:proofErr w:type="spellStart"/>
      <w:r>
        <w:rPr>
          <w:sz w:val="24"/>
        </w:rPr>
        <w:t>nr</w:t>
      </w:r>
      <w:proofErr w:type="spellEnd"/>
      <w:r>
        <w:rPr>
          <w:sz w:val="24"/>
        </w:rPr>
        <w:t xml:space="preserve">. 3 s. 269 </w:t>
      </w:r>
    </w:p>
    <w:p w:rsidR="00B52976" w:rsidRDefault="00B52976" w:rsidP="009E365D">
      <w:pPr>
        <w:pStyle w:val="Teksttreci0"/>
        <w:numPr>
          <w:ilvl w:val="0"/>
          <w:numId w:val="5"/>
        </w:numPr>
        <w:tabs>
          <w:tab w:val="left" w:pos="1000"/>
        </w:tabs>
        <w:spacing w:before="0"/>
        <w:ind w:right="180"/>
        <w:jc w:val="left"/>
      </w:pPr>
      <w:r>
        <w:rPr>
          <w:sz w:val="24"/>
        </w:rPr>
        <w:t xml:space="preserve">Herman </w:t>
      </w:r>
      <w:proofErr w:type="spellStart"/>
      <w:r>
        <w:rPr>
          <w:sz w:val="24"/>
        </w:rPr>
        <w:t>Judith</w:t>
      </w:r>
      <w:proofErr w:type="spellEnd"/>
      <w:r>
        <w:rPr>
          <w:sz w:val="24"/>
        </w:rPr>
        <w:t xml:space="preserve"> Lewis (1998) - „ Przemoc - Uraz psychiczny, powrót do równowagi” Gdańskie Wydawnictwo Psychologiczne. Gdańsk.</w:t>
      </w:r>
    </w:p>
    <w:p w:rsidR="00E76B3F" w:rsidRDefault="00E76B3F" w:rsidP="00B52976">
      <w:pPr>
        <w:pStyle w:val="Teksttreci0"/>
        <w:numPr>
          <w:ilvl w:val="0"/>
          <w:numId w:val="5"/>
        </w:numPr>
        <w:tabs>
          <w:tab w:val="left" w:pos="1000"/>
        </w:tabs>
        <w:spacing w:before="0"/>
        <w:ind w:right="180"/>
        <w:jc w:val="left"/>
      </w:pPr>
      <w:r>
        <w:rPr>
          <w:sz w:val="24"/>
        </w:rPr>
        <w:t xml:space="preserve">Kmiecik - Baran Krystyna (1998) - „ Konsekwencje przemocy doświadczone w dzieciństwie”. Problemy Opiekuńczo - Wychowawcze. </w:t>
      </w:r>
      <w:proofErr w:type="spellStart"/>
      <w:r>
        <w:rPr>
          <w:sz w:val="24"/>
        </w:rPr>
        <w:t>Nr</w:t>
      </w:r>
      <w:proofErr w:type="spellEnd"/>
      <w:r>
        <w:rPr>
          <w:sz w:val="24"/>
        </w:rPr>
        <w:t>. 4 s. 26 – 30.</w:t>
      </w:r>
    </w:p>
    <w:p w:rsidR="00E76B3F" w:rsidRDefault="00E76B3F" w:rsidP="00B52976">
      <w:pPr>
        <w:pStyle w:val="Teksttreci0"/>
        <w:numPr>
          <w:ilvl w:val="0"/>
          <w:numId w:val="5"/>
        </w:numPr>
        <w:tabs>
          <w:tab w:val="left" w:pos="1000"/>
        </w:tabs>
        <w:spacing w:before="0"/>
        <w:ind w:right="180"/>
        <w:jc w:val="left"/>
      </w:pPr>
      <w:r>
        <w:rPr>
          <w:sz w:val="24"/>
        </w:rPr>
        <w:t xml:space="preserve">Kuźma Józef (1998) - „Agresja i przemoc wśród młodzieży. Hipotetyczne przyczyny - Skala zagrożenia ! Możliwości przeciwdziałania w: „Agresja i przemoc we współczesnym świecie”. Pod. red: J. Kuźma, Z. Szarota. Oficyna Wydawnicza </w:t>
      </w:r>
      <w:proofErr w:type="spellStart"/>
      <w:r>
        <w:rPr>
          <w:sz w:val="24"/>
        </w:rPr>
        <w:t>Text</w:t>
      </w:r>
      <w:proofErr w:type="spellEnd"/>
      <w:r>
        <w:rPr>
          <w:sz w:val="24"/>
        </w:rPr>
        <w:t>. Kraków s. 101 – 111.</w:t>
      </w:r>
    </w:p>
    <w:p w:rsidR="00E76B3F" w:rsidRDefault="00E76B3F" w:rsidP="00B52976">
      <w:pPr>
        <w:pStyle w:val="Teksttreci0"/>
        <w:numPr>
          <w:ilvl w:val="0"/>
          <w:numId w:val="5"/>
        </w:numPr>
        <w:tabs>
          <w:tab w:val="left" w:pos="1000"/>
        </w:tabs>
        <w:spacing w:before="0"/>
        <w:ind w:right="180"/>
        <w:jc w:val="left"/>
      </w:pPr>
      <w:proofErr w:type="spellStart"/>
      <w:r>
        <w:rPr>
          <w:sz w:val="24"/>
        </w:rPr>
        <w:t>Pospiszyl</w:t>
      </w:r>
      <w:proofErr w:type="spellEnd"/>
      <w:r>
        <w:rPr>
          <w:sz w:val="24"/>
        </w:rPr>
        <w:t xml:space="preserve"> Kazimierz - (1970) „Konflikty młodzieży z otoczeniem”. Państwowe Zakłady Wydawnictw Szkolnych. Warszawa.</w:t>
      </w:r>
    </w:p>
    <w:p w:rsidR="00E76B3F" w:rsidRDefault="00E76B3F" w:rsidP="00B52976">
      <w:pPr>
        <w:pStyle w:val="Teksttreci0"/>
        <w:numPr>
          <w:ilvl w:val="0"/>
          <w:numId w:val="5"/>
        </w:numPr>
        <w:tabs>
          <w:tab w:val="left" w:pos="1000"/>
        </w:tabs>
        <w:spacing w:before="0"/>
        <w:ind w:right="180"/>
        <w:jc w:val="left"/>
      </w:pPr>
      <w:proofErr w:type="spellStart"/>
      <w:r>
        <w:rPr>
          <w:sz w:val="24"/>
        </w:rPr>
        <w:t>Pospiszyl</w:t>
      </w:r>
      <w:proofErr w:type="spellEnd"/>
      <w:r>
        <w:rPr>
          <w:sz w:val="24"/>
        </w:rPr>
        <w:t xml:space="preserve"> Kazimierz. Żabczyńska Ewa" (1981) - „ Psychologia dziecka niedostosowanego społecznie”. PWN Warszawa.</w:t>
      </w:r>
    </w:p>
    <w:p w:rsidR="00E76B3F" w:rsidRDefault="00072AF5" w:rsidP="00B52976">
      <w:pPr>
        <w:pStyle w:val="Teksttreci0"/>
        <w:numPr>
          <w:ilvl w:val="0"/>
          <w:numId w:val="5"/>
        </w:numPr>
        <w:tabs>
          <w:tab w:val="left" w:pos="1000"/>
        </w:tabs>
        <w:spacing w:before="0"/>
        <w:ind w:right="180"/>
        <w:jc w:val="left"/>
      </w:pPr>
      <w:proofErr w:type="spellStart"/>
      <w:r>
        <w:rPr>
          <w:sz w:val="24"/>
        </w:rPr>
        <w:t>Pieł</w:t>
      </w:r>
      <w:r w:rsidR="00E76B3F">
        <w:rPr>
          <w:sz w:val="24"/>
        </w:rPr>
        <w:t>kowa</w:t>
      </w:r>
      <w:proofErr w:type="spellEnd"/>
      <w:r w:rsidR="00E76B3F">
        <w:rPr>
          <w:sz w:val="24"/>
        </w:rPr>
        <w:t xml:space="preserve"> Anna (1997) - „Wpływ warunków życia w rodzinie na agresywne zachowania dzieci” - Problemy Opiekuńczo - Wychowawcze. </w:t>
      </w:r>
      <w:proofErr w:type="spellStart"/>
      <w:r w:rsidR="00E76B3F">
        <w:rPr>
          <w:sz w:val="24"/>
        </w:rPr>
        <w:t>Nr</w:t>
      </w:r>
      <w:proofErr w:type="spellEnd"/>
      <w:r w:rsidR="00E76B3F">
        <w:rPr>
          <w:sz w:val="24"/>
        </w:rPr>
        <w:t>. 3 s. 13 -16.</w:t>
      </w:r>
    </w:p>
    <w:p w:rsidR="00E76B3F" w:rsidRDefault="00E76B3F" w:rsidP="00B52976">
      <w:pPr>
        <w:pStyle w:val="Teksttreci0"/>
        <w:numPr>
          <w:ilvl w:val="0"/>
          <w:numId w:val="5"/>
        </w:numPr>
        <w:tabs>
          <w:tab w:val="left" w:pos="1000"/>
        </w:tabs>
        <w:spacing w:before="0"/>
        <w:ind w:right="180"/>
        <w:jc w:val="left"/>
      </w:pPr>
      <w:proofErr w:type="spellStart"/>
      <w:r>
        <w:rPr>
          <w:sz w:val="24"/>
        </w:rPr>
        <w:lastRenderedPageBreak/>
        <w:t>Pufal</w:t>
      </w:r>
      <w:proofErr w:type="spellEnd"/>
      <w:r>
        <w:rPr>
          <w:sz w:val="24"/>
        </w:rPr>
        <w:t xml:space="preserve"> - Struzik Irena (1997) - „Niektóre cechy osobowości młodzieży agresywnej”. Psychologia Wychowawcza. </w:t>
      </w:r>
      <w:proofErr w:type="spellStart"/>
      <w:r>
        <w:rPr>
          <w:sz w:val="24"/>
        </w:rPr>
        <w:t>Nr</w:t>
      </w:r>
      <w:proofErr w:type="spellEnd"/>
      <w:r>
        <w:rPr>
          <w:sz w:val="24"/>
        </w:rPr>
        <w:t>. 2 s. 151-157.</w:t>
      </w:r>
    </w:p>
    <w:p w:rsidR="00E76B3F" w:rsidRDefault="00E76B3F" w:rsidP="00B52976">
      <w:pPr>
        <w:pStyle w:val="Teksttreci0"/>
        <w:numPr>
          <w:ilvl w:val="0"/>
          <w:numId w:val="5"/>
        </w:numPr>
        <w:tabs>
          <w:tab w:val="left" w:pos="1000"/>
        </w:tabs>
        <w:spacing w:before="0"/>
        <w:ind w:right="180"/>
        <w:jc w:val="left"/>
      </w:pPr>
      <w:r>
        <w:rPr>
          <w:sz w:val="24"/>
        </w:rPr>
        <w:t xml:space="preserve">Rajska - Kulik Izabela (1998) - „Osobowościowe i sytuacyjne tło motywacyjne czynów agresywnych, w tym zabójstw dokonanych przez nieletnich (w świetle psychologicznego </w:t>
      </w:r>
      <w:proofErr w:type="spellStart"/>
      <w:r>
        <w:rPr>
          <w:sz w:val="24"/>
        </w:rPr>
        <w:t>opiniodawstwa</w:t>
      </w:r>
      <w:proofErr w:type="spellEnd"/>
      <w:r>
        <w:rPr>
          <w:sz w:val="24"/>
        </w:rPr>
        <w:t xml:space="preserve"> sądowego) w: „Przemoc dzieci i młodzieży” pod. red. J. Papież i A. </w:t>
      </w:r>
      <w:proofErr w:type="spellStart"/>
      <w:r>
        <w:rPr>
          <w:sz w:val="24"/>
        </w:rPr>
        <w:t>Płukis</w:t>
      </w:r>
      <w:proofErr w:type="spellEnd"/>
      <w:r>
        <w:rPr>
          <w:sz w:val="24"/>
        </w:rPr>
        <w:t xml:space="preserve"> - Wydawnictwo A. Marszalek. Toruń s. 163 – 172.</w:t>
      </w:r>
    </w:p>
    <w:p w:rsidR="00E76B3F" w:rsidRDefault="00E76B3F" w:rsidP="00B52976">
      <w:pPr>
        <w:pStyle w:val="Teksttreci0"/>
        <w:numPr>
          <w:ilvl w:val="0"/>
          <w:numId w:val="5"/>
        </w:numPr>
        <w:tabs>
          <w:tab w:val="left" w:pos="1000"/>
        </w:tabs>
        <w:spacing w:before="0"/>
        <w:ind w:right="180"/>
        <w:jc w:val="left"/>
      </w:pPr>
      <w:proofErr w:type="spellStart"/>
      <w:r>
        <w:rPr>
          <w:sz w:val="24"/>
        </w:rPr>
        <w:t>Ranschburg</w:t>
      </w:r>
      <w:proofErr w:type="spellEnd"/>
      <w:r>
        <w:rPr>
          <w:sz w:val="24"/>
        </w:rPr>
        <w:t xml:space="preserve"> Jeno (1993) - „Lęk, gniew, agresja” . Wydawnictwo Szkolne i Pedagogiczne. Warszawa.</w:t>
      </w:r>
    </w:p>
    <w:p w:rsidR="00E76B3F" w:rsidRPr="00205999" w:rsidRDefault="00E76B3F" w:rsidP="00B52976">
      <w:pPr>
        <w:pStyle w:val="Teksttreci0"/>
        <w:numPr>
          <w:ilvl w:val="0"/>
          <w:numId w:val="5"/>
        </w:numPr>
        <w:tabs>
          <w:tab w:val="left" w:pos="1000"/>
        </w:tabs>
        <w:spacing w:before="0"/>
        <w:ind w:right="180"/>
        <w:jc w:val="left"/>
      </w:pPr>
      <w:proofErr w:type="spellStart"/>
      <w:r>
        <w:rPr>
          <w:sz w:val="24"/>
        </w:rPr>
        <w:t>Rode</w:t>
      </w:r>
      <w:proofErr w:type="spellEnd"/>
      <w:r>
        <w:rPr>
          <w:sz w:val="24"/>
        </w:rPr>
        <w:t xml:space="preserve"> Danuta (1998) - „ Społeczne i psychologiczne determinanty przestępczych zachowań agresywnych młodzieży" w: „Przemoc dzieci i młodzieży", pod. red. J. Papież i A. </w:t>
      </w:r>
      <w:proofErr w:type="spellStart"/>
      <w:r>
        <w:rPr>
          <w:sz w:val="24"/>
        </w:rPr>
        <w:t>Płukis</w:t>
      </w:r>
      <w:proofErr w:type="spellEnd"/>
      <w:r>
        <w:rPr>
          <w:sz w:val="24"/>
        </w:rPr>
        <w:t>. Wydawnictwo A. Marszałek. Toruń s. 126</w:t>
      </w:r>
    </w:p>
    <w:p w:rsidR="00205999" w:rsidRDefault="00205999" w:rsidP="00205999">
      <w:pPr>
        <w:pStyle w:val="Teksttreci0"/>
        <w:tabs>
          <w:tab w:val="left" w:pos="1000"/>
        </w:tabs>
        <w:spacing w:before="0"/>
        <w:ind w:right="180"/>
        <w:jc w:val="left"/>
        <w:rPr>
          <w:sz w:val="24"/>
        </w:rPr>
      </w:pPr>
    </w:p>
    <w:p w:rsidR="00205999" w:rsidRDefault="00205999" w:rsidP="00205999">
      <w:pPr>
        <w:pStyle w:val="Teksttreci0"/>
        <w:tabs>
          <w:tab w:val="left" w:pos="1000"/>
        </w:tabs>
        <w:spacing w:before="0"/>
        <w:ind w:right="180"/>
        <w:jc w:val="left"/>
        <w:rPr>
          <w:sz w:val="24"/>
        </w:rPr>
      </w:pPr>
    </w:p>
    <w:p w:rsidR="00205999" w:rsidRDefault="00205999" w:rsidP="00205999">
      <w:pPr>
        <w:pStyle w:val="Teksttreci0"/>
        <w:tabs>
          <w:tab w:val="left" w:pos="1000"/>
        </w:tabs>
        <w:spacing w:before="0"/>
        <w:ind w:right="180"/>
        <w:jc w:val="left"/>
        <w:rPr>
          <w:sz w:val="24"/>
        </w:rPr>
      </w:pPr>
    </w:p>
    <w:p w:rsidR="00205999" w:rsidRDefault="00205999" w:rsidP="00205999">
      <w:pPr>
        <w:pStyle w:val="Teksttreci0"/>
        <w:tabs>
          <w:tab w:val="left" w:pos="1000"/>
        </w:tabs>
        <w:spacing w:before="0"/>
        <w:ind w:right="180"/>
        <w:jc w:val="left"/>
        <w:rPr>
          <w:sz w:val="24"/>
        </w:rPr>
      </w:pPr>
    </w:p>
    <w:p w:rsidR="00205999" w:rsidRDefault="00205999" w:rsidP="00205999">
      <w:pPr>
        <w:pStyle w:val="Teksttreci0"/>
        <w:tabs>
          <w:tab w:val="left" w:pos="1000"/>
        </w:tabs>
        <w:spacing w:before="0"/>
        <w:ind w:right="180"/>
        <w:jc w:val="left"/>
      </w:pPr>
      <w:r>
        <w:rPr>
          <w:sz w:val="24"/>
        </w:rPr>
        <w:t>Maciej Piskorski</w:t>
      </w:r>
    </w:p>
    <w:p w:rsidR="00E76B3F" w:rsidRDefault="00E76B3F" w:rsidP="00E76B3F">
      <w:pPr>
        <w:pStyle w:val="Teksttreci0"/>
        <w:spacing w:before="0"/>
        <w:ind w:left="640" w:hanging="380"/>
      </w:pPr>
    </w:p>
    <w:p w:rsidR="001E70EF" w:rsidRDefault="001E70EF">
      <w:pPr>
        <w:pStyle w:val="Teksttreci0"/>
        <w:spacing w:before="113" w:line="276" w:lineRule="auto"/>
        <w:ind w:firstLine="700"/>
      </w:pPr>
    </w:p>
    <w:p w:rsidR="001E70EF" w:rsidRDefault="001E70EF">
      <w:pPr>
        <w:pStyle w:val="Teksttreci0"/>
        <w:spacing w:before="113" w:line="276" w:lineRule="auto"/>
        <w:ind w:firstLine="700"/>
      </w:pPr>
    </w:p>
    <w:p w:rsidR="001E70EF" w:rsidRDefault="001E70EF">
      <w:pPr>
        <w:pStyle w:val="Teksttreci0"/>
        <w:spacing w:before="113" w:line="276" w:lineRule="auto"/>
        <w:ind w:firstLine="700"/>
      </w:pPr>
    </w:p>
    <w:p w:rsidR="00B1151D" w:rsidRDefault="00B1151D">
      <w:pPr>
        <w:pStyle w:val="Teksttreci0"/>
        <w:spacing w:before="113" w:line="276" w:lineRule="auto"/>
        <w:ind w:firstLine="700"/>
      </w:pPr>
    </w:p>
    <w:p w:rsidR="00B1151D" w:rsidRDefault="00B1151D">
      <w:pPr>
        <w:pStyle w:val="Teksttreci0"/>
        <w:spacing w:before="113" w:line="276" w:lineRule="auto"/>
        <w:ind w:firstLine="700"/>
      </w:pPr>
    </w:p>
    <w:p w:rsidR="00B1151D" w:rsidRDefault="00B1151D">
      <w:pPr>
        <w:pStyle w:val="Teksttreci0"/>
        <w:spacing w:before="113" w:line="276" w:lineRule="auto"/>
        <w:ind w:firstLine="700"/>
      </w:pPr>
    </w:p>
    <w:p w:rsidR="00B1151D" w:rsidRDefault="00B1151D">
      <w:pPr>
        <w:pStyle w:val="Teksttreci0"/>
        <w:spacing w:before="113" w:line="276" w:lineRule="auto"/>
        <w:ind w:firstLine="700"/>
      </w:pPr>
    </w:p>
    <w:p w:rsidR="00767F8B" w:rsidRDefault="00767F8B">
      <w:pPr>
        <w:sectPr w:rsidR="00767F8B">
          <w:pgSz w:w="11906" w:h="16838"/>
          <w:pgMar w:top="1417" w:right="1417" w:bottom="1417" w:left="1417" w:header="708" w:footer="708" w:gutter="0"/>
          <w:cols w:space="708"/>
        </w:sectPr>
      </w:pPr>
    </w:p>
    <w:p w:rsidR="002C70EB" w:rsidRDefault="002C70EB"/>
    <w:sectPr w:rsidR="002C70EB" w:rsidSect="00B1151D">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2FB558D"/>
    <w:multiLevelType w:val="hybridMultilevel"/>
    <w:tmpl w:val="7B54A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7827D4C"/>
    <w:multiLevelType w:val="hybridMultilevel"/>
    <w:tmpl w:val="5BAE8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0FF6E2D"/>
    <w:multiLevelType w:val="hybridMultilevel"/>
    <w:tmpl w:val="F842B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D51BF"/>
    <w:rsid w:val="0006406A"/>
    <w:rsid w:val="00072AF5"/>
    <w:rsid w:val="000A5E75"/>
    <w:rsid w:val="001E1B8B"/>
    <w:rsid w:val="001E70EF"/>
    <w:rsid w:val="00205999"/>
    <w:rsid w:val="002B458D"/>
    <w:rsid w:val="002C70EB"/>
    <w:rsid w:val="003B0783"/>
    <w:rsid w:val="003D51BF"/>
    <w:rsid w:val="006A492C"/>
    <w:rsid w:val="007251A8"/>
    <w:rsid w:val="00767F8B"/>
    <w:rsid w:val="00966895"/>
    <w:rsid w:val="009E365D"/>
    <w:rsid w:val="00AF46A8"/>
    <w:rsid w:val="00B1151D"/>
    <w:rsid w:val="00B52976"/>
    <w:rsid w:val="00D50045"/>
    <w:rsid w:val="00E76B3F"/>
    <w:rsid w:val="00F15769"/>
    <w:rsid w:val="00F55483"/>
    <w:rsid w:val="00F65560"/>
    <w:rsid w:val="00FD65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51D"/>
    <w:pPr>
      <w:suppressAutoHyphens/>
    </w:pPr>
    <w:rPr>
      <w:rFonts w:ascii="Arial Unicode MS" w:eastAsia="Arial Unicode MS" w:hAnsi="Arial Unicode MS" w:cs="Arial Unicode MS"/>
      <w:color w:val="000000"/>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B1151D"/>
  </w:style>
  <w:style w:type="character" w:customStyle="1" w:styleId="Nagwek1">
    <w:name w:val="Nagłówek #1"/>
    <w:basedOn w:val="Domylnaczcionkaakapitu1"/>
    <w:rsid w:val="00B1151D"/>
    <w:rPr>
      <w:rFonts w:ascii="Times New Roman" w:hAnsi="Times New Roman"/>
      <w:b/>
      <w:sz w:val="34"/>
    </w:rPr>
  </w:style>
  <w:style w:type="character" w:customStyle="1" w:styleId="Nagwek2">
    <w:name w:val="Nagłówek #2"/>
    <w:basedOn w:val="Domylnaczcionkaakapitu1"/>
    <w:rsid w:val="00B1151D"/>
    <w:rPr>
      <w:rFonts w:ascii="Times New Roman" w:hAnsi="Times New Roman"/>
      <w:b/>
      <w:sz w:val="30"/>
    </w:rPr>
  </w:style>
  <w:style w:type="character" w:customStyle="1" w:styleId="Teksttreci">
    <w:name w:val="Tekst treści"/>
    <w:basedOn w:val="Domylnaczcionkaakapitu1"/>
    <w:rsid w:val="00B1151D"/>
    <w:rPr>
      <w:rFonts w:ascii="Times New Roman" w:hAnsi="Times New Roman"/>
      <w:sz w:val="28"/>
    </w:rPr>
  </w:style>
  <w:style w:type="character" w:customStyle="1" w:styleId="Teksttreci2">
    <w:name w:val="Tekst treści (2)"/>
    <w:basedOn w:val="Domylnaczcionkaakapitu1"/>
    <w:rsid w:val="00B1151D"/>
    <w:rPr>
      <w:rFonts w:ascii="Times New Roman" w:hAnsi="Times New Roman"/>
      <w:sz w:val="28"/>
      <w:u w:val="single"/>
    </w:rPr>
  </w:style>
  <w:style w:type="character" w:customStyle="1" w:styleId="Nagwek12">
    <w:name w:val="Nagłówek #1 (2)"/>
    <w:basedOn w:val="Domylnaczcionkaakapitu1"/>
    <w:rsid w:val="00B1151D"/>
    <w:rPr>
      <w:rFonts w:ascii="Times New Roman" w:hAnsi="Times New Roman"/>
      <w:b/>
      <w:sz w:val="30"/>
    </w:rPr>
  </w:style>
  <w:style w:type="character" w:customStyle="1" w:styleId="Teksttreci4">
    <w:name w:val="Tekst treści (4)"/>
    <w:basedOn w:val="Domylnaczcionkaakapitu1"/>
    <w:rsid w:val="00B1151D"/>
    <w:rPr>
      <w:rFonts w:ascii="Times New Roman" w:hAnsi="Times New Roman"/>
      <w:sz w:val="28"/>
    </w:rPr>
  </w:style>
  <w:style w:type="character" w:customStyle="1" w:styleId="Teksttreci5">
    <w:name w:val="Tekst treœci (5)"/>
    <w:basedOn w:val="Domylnaczcionkaakapitu1"/>
    <w:rsid w:val="00B1151D"/>
    <w:rPr>
      <w:rFonts w:ascii="Times New Roman" w:hAnsi="Times New Roman"/>
      <w:i/>
      <w:sz w:val="12"/>
      <w:lang w:val="pl-PL" w:eastAsia="pl-PL"/>
    </w:rPr>
  </w:style>
  <w:style w:type="character" w:customStyle="1" w:styleId="Teksttreci6">
    <w:name w:val="Tekst treści (6)"/>
    <w:basedOn w:val="Domylnaczcionkaakapitu1"/>
    <w:rsid w:val="00B1151D"/>
    <w:rPr>
      <w:rFonts w:ascii="Times New Roman" w:hAnsi="Times New Roman"/>
      <w:sz w:val="28"/>
    </w:rPr>
  </w:style>
  <w:style w:type="character" w:customStyle="1" w:styleId="Teksttreci8">
    <w:name w:val="Tekst treści (8)"/>
    <w:basedOn w:val="Domylnaczcionkaakapitu1"/>
    <w:rsid w:val="00B1151D"/>
    <w:rPr>
      <w:rFonts w:ascii="Times New Roman" w:hAnsi="Times New Roman"/>
      <w:sz w:val="28"/>
    </w:rPr>
  </w:style>
  <w:style w:type="character" w:customStyle="1" w:styleId="Teksttreci7">
    <w:name w:val="Tekst treści (7)"/>
    <w:basedOn w:val="Domylnaczcionkaakapitu1"/>
    <w:rsid w:val="00B1151D"/>
    <w:rPr>
      <w:rFonts w:ascii="Times New Roman" w:hAnsi="Times New Roman"/>
      <w:sz w:val="20"/>
    </w:rPr>
  </w:style>
  <w:style w:type="paragraph" w:customStyle="1" w:styleId="Nagwek10">
    <w:name w:val="Nagłówek1"/>
    <w:basedOn w:val="Normalny"/>
    <w:next w:val="Tekstpodstawowy"/>
    <w:rsid w:val="00B1151D"/>
    <w:pPr>
      <w:keepNext/>
      <w:spacing w:before="240" w:after="120"/>
    </w:pPr>
    <w:rPr>
      <w:rFonts w:ascii="Liberation Sans" w:eastAsia="Microsoft YaHei" w:hAnsi="Liberation Sans" w:cs="Mangal"/>
      <w:sz w:val="28"/>
      <w:szCs w:val="28"/>
    </w:rPr>
  </w:style>
  <w:style w:type="paragraph" w:styleId="Tekstpodstawowy">
    <w:name w:val="Body Text"/>
    <w:basedOn w:val="Normalny"/>
    <w:rsid w:val="00B1151D"/>
    <w:pPr>
      <w:spacing w:after="140" w:line="276" w:lineRule="auto"/>
    </w:pPr>
  </w:style>
  <w:style w:type="paragraph" w:styleId="Lista">
    <w:name w:val="List"/>
    <w:basedOn w:val="Tekstpodstawowy"/>
    <w:rsid w:val="00B1151D"/>
    <w:rPr>
      <w:rFonts w:cs="Mangal"/>
    </w:rPr>
  </w:style>
  <w:style w:type="paragraph" w:styleId="Legenda">
    <w:name w:val="caption"/>
    <w:basedOn w:val="Normalny"/>
    <w:qFormat/>
    <w:rsid w:val="00B1151D"/>
    <w:pPr>
      <w:suppressLineNumbers/>
      <w:spacing w:before="120" w:after="120"/>
    </w:pPr>
    <w:rPr>
      <w:rFonts w:cs="Mangal"/>
      <w:i/>
      <w:iCs/>
    </w:rPr>
  </w:style>
  <w:style w:type="paragraph" w:customStyle="1" w:styleId="Indeks">
    <w:name w:val="Indeks"/>
    <w:basedOn w:val="Normalny"/>
    <w:rsid w:val="00B1151D"/>
    <w:pPr>
      <w:suppressLineNumbers/>
    </w:pPr>
    <w:rPr>
      <w:rFonts w:cs="Mangal"/>
    </w:rPr>
  </w:style>
  <w:style w:type="paragraph" w:customStyle="1" w:styleId="Nagwek11">
    <w:name w:val="Nagłówek #1"/>
    <w:basedOn w:val="Normalny"/>
    <w:rsid w:val="00B1151D"/>
    <w:pPr>
      <w:shd w:val="clear" w:color="auto" w:fill="FFFFFF"/>
      <w:spacing w:after="1380" w:line="0" w:lineRule="atLeast"/>
    </w:pPr>
    <w:rPr>
      <w:rFonts w:ascii="Times New Roman" w:hAnsi="Times New Roman"/>
      <w:b/>
      <w:sz w:val="34"/>
    </w:rPr>
  </w:style>
  <w:style w:type="paragraph" w:customStyle="1" w:styleId="Nagwek20">
    <w:name w:val="Nagłówek #2"/>
    <w:basedOn w:val="Normalny"/>
    <w:rsid w:val="00B1151D"/>
    <w:pPr>
      <w:shd w:val="clear" w:color="auto" w:fill="FFFFFF"/>
      <w:spacing w:before="1380" w:after="300" w:line="0" w:lineRule="atLeast"/>
    </w:pPr>
    <w:rPr>
      <w:rFonts w:ascii="Times New Roman" w:hAnsi="Times New Roman"/>
      <w:b/>
      <w:sz w:val="30"/>
    </w:rPr>
  </w:style>
  <w:style w:type="paragraph" w:customStyle="1" w:styleId="Teksttreci0">
    <w:name w:val="Tekst treści"/>
    <w:basedOn w:val="Normalny"/>
    <w:rsid w:val="00B1151D"/>
    <w:pPr>
      <w:shd w:val="clear" w:color="auto" w:fill="FFFFFF"/>
      <w:spacing w:before="1200" w:line="480" w:lineRule="exact"/>
      <w:ind w:firstLine="720"/>
      <w:jc w:val="both"/>
    </w:pPr>
    <w:rPr>
      <w:rFonts w:ascii="Times New Roman" w:hAnsi="Times New Roman"/>
      <w:sz w:val="28"/>
    </w:rPr>
  </w:style>
  <w:style w:type="paragraph" w:customStyle="1" w:styleId="Teksttreci20">
    <w:name w:val="Tekst treści (2)"/>
    <w:basedOn w:val="Normalny"/>
    <w:rsid w:val="00B1151D"/>
    <w:pPr>
      <w:shd w:val="clear" w:color="auto" w:fill="FFFFFF"/>
      <w:spacing w:line="485" w:lineRule="exact"/>
      <w:jc w:val="both"/>
    </w:pPr>
    <w:rPr>
      <w:rFonts w:ascii="Times New Roman" w:hAnsi="Times New Roman"/>
      <w:sz w:val="28"/>
    </w:rPr>
  </w:style>
  <w:style w:type="paragraph" w:customStyle="1" w:styleId="Nagwek120">
    <w:name w:val="Nagłówek #1 (2)"/>
    <w:basedOn w:val="Normalny"/>
    <w:rsid w:val="00B1151D"/>
    <w:pPr>
      <w:shd w:val="clear" w:color="auto" w:fill="FFFFFF"/>
      <w:spacing w:after="1200" w:line="0" w:lineRule="atLeast"/>
    </w:pPr>
    <w:rPr>
      <w:rFonts w:ascii="Times New Roman" w:hAnsi="Times New Roman"/>
      <w:b/>
      <w:sz w:val="30"/>
    </w:rPr>
  </w:style>
  <w:style w:type="paragraph" w:customStyle="1" w:styleId="Teksttreci40">
    <w:name w:val="Tekst treści (4)"/>
    <w:basedOn w:val="Normalny"/>
    <w:rsid w:val="00B1151D"/>
    <w:pPr>
      <w:shd w:val="clear" w:color="auto" w:fill="FFFFFF"/>
      <w:spacing w:before="1200" w:line="480" w:lineRule="exact"/>
      <w:ind w:firstLine="700"/>
    </w:pPr>
    <w:rPr>
      <w:rFonts w:ascii="Times New Roman" w:hAnsi="Times New Roman"/>
      <w:sz w:val="28"/>
    </w:rPr>
  </w:style>
  <w:style w:type="paragraph" w:customStyle="1" w:styleId="Teksttreci50">
    <w:name w:val="Tekst treœci (5)"/>
    <w:basedOn w:val="Normalny"/>
    <w:rsid w:val="00B1151D"/>
    <w:pPr>
      <w:shd w:val="clear" w:color="auto" w:fill="FFFFFF"/>
      <w:spacing w:line="0" w:lineRule="atLeast"/>
    </w:pPr>
    <w:rPr>
      <w:rFonts w:ascii="Times New Roman" w:hAnsi="Times New Roman"/>
      <w:i/>
      <w:sz w:val="12"/>
    </w:rPr>
  </w:style>
  <w:style w:type="paragraph" w:customStyle="1" w:styleId="Teksttreci60">
    <w:name w:val="Tekst treści (6)"/>
    <w:basedOn w:val="Normalny"/>
    <w:rsid w:val="00B1151D"/>
    <w:pPr>
      <w:shd w:val="clear" w:color="auto" w:fill="FFFFFF"/>
      <w:spacing w:line="485" w:lineRule="exact"/>
      <w:ind w:hanging="340"/>
    </w:pPr>
    <w:rPr>
      <w:rFonts w:ascii="Times New Roman" w:hAnsi="Times New Roman"/>
      <w:sz w:val="28"/>
    </w:rPr>
  </w:style>
  <w:style w:type="paragraph" w:customStyle="1" w:styleId="Teksttreci80">
    <w:name w:val="Tekst treści (8)"/>
    <w:basedOn w:val="Normalny"/>
    <w:rsid w:val="00B1151D"/>
    <w:pPr>
      <w:shd w:val="clear" w:color="auto" w:fill="FFFFFF"/>
      <w:spacing w:line="480" w:lineRule="exact"/>
    </w:pPr>
    <w:rPr>
      <w:rFonts w:ascii="Times New Roman" w:hAnsi="Times New Roman"/>
      <w:sz w:val="28"/>
    </w:rPr>
  </w:style>
  <w:style w:type="paragraph" w:customStyle="1" w:styleId="Teksttreci70">
    <w:name w:val="Tekst treści (7)"/>
    <w:basedOn w:val="Normalny"/>
    <w:rsid w:val="00B1151D"/>
    <w:pPr>
      <w:shd w:val="clear" w:color="auto" w:fill="FFFFFF"/>
      <w:spacing w:line="0" w:lineRule="atLeast"/>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2556</Words>
  <Characters>15339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16</cp:revision>
  <cp:lastPrinted>1601-01-01T00:00:00Z</cp:lastPrinted>
  <dcterms:created xsi:type="dcterms:W3CDTF">2019-03-26T10:15:00Z</dcterms:created>
  <dcterms:modified xsi:type="dcterms:W3CDTF">2019-03-31T15:50:00Z</dcterms:modified>
</cp:coreProperties>
</file>